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6189A" w:rsidRPr="00BD475B" w:rsidRDefault="000B66A2" w:rsidP="0078746B">
      <w:pPr>
        <w:spacing w:after="0" w:line="240" w:lineRule="auto"/>
        <w:jc w:val="center"/>
        <w:rPr>
          <w:rFonts w:asciiTheme="minorHAnsi" w:hAnsiTheme="minorHAnsi"/>
          <w:sz w:val="24"/>
          <w:szCs w:val="24"/>
          <w:lang w:val="pl-PL"/>
        </w:rPr>
      </w:pPr>
      <w:bookmarkStart w:id="0" w:name="_GoBack"/>
      <w:bookmarkEnd w:id="0"/>
      <w:r>
        <w:rPr>
          <w:rFonts w:asciiTheme="minorHAnsi" w:hAnsiTheme="minorHAnsi"/>
          <w:noProof/>
          <w:sz w:val="24"/>
          <w:szCs w:val="24"/>
          <w:lang w:val="pl-PL" w:eastAsia="pl-PL"/>
        </w:rPr>
        <w:drawing>
          <wp:inline distT="0" distB="0" distL="0" distR="0">
            <wp:extent cx="2748285" cy="1319916"/>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filolog_ul_h_pl_rgb.jpg"/>
                    <pic:cNvPicPr/>
                  </pic:nvPicPr>
                  <pic:blipFill>
                    <a:blip r:embed="rId8">
                      <a:extLst>
                        <a:ext uri="{28A0092B-C50C-407E-A947-70E740481C1C}">
                          <a14:useLocalDpi xmlns:a14="http://schemas.microsoft.com/office/drawing/2010/main" val="0"/>
                        </a:ext>
                      </a:extLst>
                    </a:blip>
                    <a:stretch>
                      <a:fillRect/>
                    </a:stretch>
                  </pic:blipFill>
                  <pic:spPr>
                    <a:xfrm>
                      <a:off x="0" y="0"/>
                      <a:ext cx="2777136" cy="1333772"/>
                    </a:xfrm>
                    <a:prstGeom prst="rect">
                      <a:avLst/>
                    </a:prstGeom>
                  </pic:spPr>
                </pic:pic>
              </a:graphicData>
            </a:graphic>
          </wp:inline>
        </w:drawing>
      </w:r>
    </w:p>
    <w:p w:rsidR="00EB73E5" w:rsidRPr="00EB73E5" w:rsidRDefault="00EB73E5" w:rsidP="00EB73E5">
      <w:pPr>
        <w:spacing w:after="0" w:line="240" w:lineRule="auto"/>
        <w:ind w:right="284"/>
        <w:jc w:val="right"/>
        <w:rPr>
          <w:rFonts w:asciiTheme="minorHAnsi" w:hAnsiTheme="minorHAnsi"/>
          <w:b/>
          <w:i/>
          <w:sz w:val="24"/>
          <w:szCs w:val="24"/>
          <w:lang w:val="pl-PL"/>
        </w:rPr>
      </w:pPr>
      <w:r>
        <w:rPr>
          <w:rFonts w:asciiTheme="minorHAnsi" w:hAnsiTheme="minorHAnsi"/>
          <w:b/>
          <w:i/>
          <w:sz w:val="24"/>
          <w:szCs w:val="24"/>
          <w:lang w:val="pl-PL"/>
        </w:rPr>
        <w:t>z</w:t>
      </w:r>
      <w:r w:rsidRPr="00EB73E5">
        <w:rPr>
          <w:rFonts w:asciiTheme="minorHAnsi" w:hAnsiTheme="minorHAnsi"/>
          <w:b/>
          <w:i/>
          <w:sz w:val="24"/>
          <w:szCs w:val="24"/>
          <w:lang w:val="pl-PL"/>
        </w:rPr>
        <w:t xml:space="preserve">ałącznik do uchwały nr 430 Senatu UŁ </w:t>
      </w:r>
    </w:p>
    <w:p w:rsidR="00EB73E5" w:rsidRPr="00EB73E5" w:rsidRDefault="00EB73E5" w:rsidP="00EB73E5">
      <w:pPr>
        <w:spacing w:after="0" w:line="240" w:lineRule="auto"/>
        <w:ind w:right="284"/>
        <w:jc w:val="right"/>
        <w:rPr>
          <w:rFonts w:asciiTheme="minorHAnsi" w:hAnsiTheme="minorHAnsi"/>
          <w:b/>
          <w:i/>
          <w:sz w:val="24"/>
          <w:szCs w:val="24"/>
          <w:lang w:val="pl-PL"/>
        </w:rPr>
      </w:pPr>
      <w:r w:rsidRPr="00EB73E5">
        <w:rPr>
          <w:rFonts w:asciiTheme="minorHAnsi" w:hAnsiTheme="minorHAnsi"/>
          <w:b/>
          <w:i/>
          <w:sz w:val="24"/>
          <w:szCs w:val="24"/>
          <w:lang w:val="pl-PL"/>
        </w:rPr>
        <w:t>z dnia 13 maja 2019 r.</w:t>
      </w:r>
    </w:p>
    <w:p w:rsidR="00E6189A" w:rsidRPr="00BD475B" w:rsidRDefault="00E6189A" w:rsidP="0078746B">
      <w:pPr>
        <w:spacing w:after="0" w:line="240" w:lineRule="auto"/>
        <w:ind w:right="284"/>
        <w:jc w:val="center"/>
        <w:rPr>
          <w:rFonts w:asciiTheme="minorHAnsi" w:hAnsiTheme="minorHAnsi"/>
          <w:b/>
          <w:sz w:val="24"/>
          <w:szCs w:val="24"/>
          <w:lang w:val="pl-PL"/>
        </w:rPr>
      </w:pPr>
      <w:r w:rsidRPr="00BD475B">
        <w:rPr>
          <w:rFonts w:asciiTheme="minorHAnsi" w:hAnsiTheme="minorHAnsi"/>
          <w:b/>
          <w:sz w:val="24"/>
          <w:szCs w:val="24"/>
          <w:lang w:val="pl-PL"/>
        </w:rPr>
        <w:t xml:space="preserve">Opis programu </w:t>
      </w:r>
      <w:r w:rsidR="00D50514" w:rsidRPr="00BD475B">
        <w:rPr>
          <w:rFonts w:asciiTheme="minorHAnsi" w:hAnsiTheme="minorHAnsi"/>
          <w:b/>
          <w:sz w:val="24"/>
          <w:szCs w:val="24"/>
          <w:lang w:val="pl-PL"/>
        </w:rPr>
        <w:t>studiów</w:t>
      </w:r>
      <w:r w:rsidR="00434C03" w:rsidRPr="00BD475B">
        <w:rPr>
          <w:rFonts w:asciiTheme="minorHAnsi" w:hAnsiTheme="minorHAnsi"/>
          <w:b/>
          <w:sz w:val="24"/>
          <w:szCs w:val="24"/>
          <w:lang w:val="pl-PL"/>
        </w:rPr>
        <w:t xml:space="preserve"> I</w:t>
      </w:r>
      <w:r w:rsidR="00176E0E">
        <w:rPr>
          <w:rFonts w:asciiTheme="minorHAnsi" w:hAnsiTheme="minorHAnsi"/>
          <w:b/>
          <w:sz w:val="24"/>
          <w:szCs w:val="24"/>
          <w:lang w:val="pl-PL"/>
        </w:rPr>
        <w:t>I</w:t>
      </w:r>
      <w:r w:rsidRPr="00BD475B">
        <w:rPr>
          <w:rFonts w:asciiTheme="minorHAnsi" w:hAnsiTheme="minorHAnsi"/>
          <w:b/>
          <w:sz w:val="24"/>
          <w:szCs w:val="24"/>
          <w:lang w:val="pl-PL"/>
        </w:rPr>
        <w:t xml:space="preserve"> stopnia </w:t>
      </w:r>
    </w:p>
    <w:p w:rsidR="00E6189A" w:rsidRPr="00BD475B" w:rsidRDefault="004D4747" w:rsidP="0078746B">
      <w:pPr>
        <w:spacing w:after="0" w:line="240" w:lineRule="auto"/>
        <w:ind w:right="284"/>
        <w:jc w:val="center"/>
        <w:rPr>
          <w:rFonts w:asciiTheme="minorHAnsi" w:hAnsiTheme="minorHAnsi"/>
          <w:b/>
          <w:sz w:val="24"/>
          <w:szCs w:val="24"/>
          <w:lang w:val="pl-PL"/>
        </w:rPr>
      </w:pPr>
      <w:r w:rsidRPr="00BD475B">
        <w:rPr>
          <w:rFonts w:asciiTheme="minorHAnsi" w:hAnsiTheme="minorHAnsi"/>
          <w:b/>
          <w:sz w:val="24"/>
          <w:szCs w:val="24"/>
          <w:lang w:val="pl-PL"/>
        </w:rPr>
        <w:t>dla</w:t>
      </w:r>
      <w:r w:rsidR="00AC6D28" w:rsidRPr="00BD475B">
        <w:rPr>
          <w:rFonts w:asciiTheme="minorHAnsi" w:hAnsiTheme="minorHAnsi"/>
          <w:b/>
          <w:sz w:val="24"/>
          <w:szCs w:val="24"/>
          <w:lang w:val="pl-PL"/>
        </w:rPr>
        <w:t xml:space="preserve"> kierunku</w:t>
      </w:r>
      <w:r w:rsidR="00E6189A" w:rsidRPr="00BD475B">
        <w:rPr>
          <w:rFonts w:asciiTheme="minorHAnsi" w:hAnsiTheme="minorHAnsi"/>
          <w:b/>
          <w:sz w:val="24"/>
          <w:szCs w:val="24"/>
          <w:lang w:val="pl-PL"/>
        </w:rPr>
        <w:t xml:space="preserve"> </w:t>
      </w:r>
      <w:r w:rsidR="00862B48" w:rsidRPr="00BD475B">
        <w:rPr>
          <w:rFonts w:asciiTheme="minorHAnsi" w:hAnsiTheme="minorHAnsi"/>
          <w:b/>
          <w:i/>
          <w:sz w:val="24"/>
          <w:szCs w:val="24"/>
          <w:lang w:val="pl-PL"/>
        </w:rPr>
        <w:t xml:space="preserve">logopedia </w:t>
      </w:r>
      <w:r w:rsidR="00DE16B6" w:rsidRPr="00BD475B">
        <w:rPr>
          <w:rFonts w:asciiTheme="minorHAnsi" w:hAnsiTheme="minorHAnsi"/>
          <w:b/>
          <w:sz w:val="24"/>
          <w:szCs w:val="24"/>
          <w:lang w:val="pl-PL"/>
        </w:rPr>
        <w:t>od roku akademickiego 2019/2020</w:t>
      </w:r>
    </w:p>
    <w:p w:rsidR="001E6025" w:rsidRPr="00BD475B" w:rsidRDefault="001E6025" w:rsidP="0078746B">
      <w:pPr>
        <w:spacing w:after="0" w:line="240" w:lineRule="auto"/>
        <w:ind w:right="284"/>
        <w:jc w:val="center"/>
        <w:rPr>
          <w:rFonts w:asciiTheme="minorHAnsi" w:hAnsiTheme="minorHAnsi"/>
          <w:b/>
          <w:sz w:val="24"/>
          <w:szCs w:val="24"/>
          <w:lang w:val="pl-PL"/>
        </w:rPr>
      </w:pPr>
    </w:p>
    <w:p w:rsidR="00C3061A" w:rsidRPr="00BD475B" w:rsidRDefault="00C3061A" w:rsidP="0078746B">
      <w:pPr>
        <w:spacing w:after="0" w:line="240" w:lineRule="auto"/>
        <w:jc w:val="both"/>
        <w:rPr>
          <w:rFonts w:asciiTheme="minorHAnsi" w:hAnsiTheme="minorHAnsi"/>
          <w:sz w:val="24"/>
          <w:szCs w:val="24"/>
          <w:lang w:val="pl-PL"/>
        </w:rPr>
      </w:pPr>
    </w:p>
    <w:p w:rsidR="00837E13" w:rsidRPr="00BD475B" w:rsidRDefault="00D50514" w:rsidP="009B4A9D">
      <w:pPr>
        <w:shd w:val="clear" w:color="auto" w:fill="B6DDE8"/>
        <w:spacing w:after="0" w:line="240" w:lineRule="auto"/>
        <w:jc w:val="both"/>
        <w:rPr>
          <w:rFonts w:asciiTheme="minorHAnsi" w:hAnsiTheme="minorHAnsi"/>
          <w:b/>
          <w:sz w:val="24"/>
          <w:szCs w:val="24"/>
          <w:lang w:val="pl-PL"/>
        </w:rPr>
      </w:pPr>
      <w:r w:rsidRPr="00BD475B">
        <w:rPr>
          <w:rFonts w:asciiTheme="minorHAnsi" w:hAnsiTheme="minorHAnsi"/>
          <w:b/>
          <w:sz w:val="24"/>
          <w:szCs w:val="24"/>
          <w:lang w:val="pl-PL"/>
        </w:rPr>
        <w:t>1.</w:t>
      </w:r>
      <w:r w:rsidR="00C674E7" w:rsidRPr="00BD475B">
        <w:rPr>
          <w:rFonts w:asciiTheme="minorHAnsi" w:hAnsiTheme="minorHAnsi"/>
          <w:b/>
          <w:sz w:val="24"/>
          <w:szCs w:val="24"/>
          <w:lang w:val="pl-PL"/>
        </w:rPr>
        <w:t xml:space="preserve"> </w:t>
      </w:r>
      <w:r w:rsidR="009B4A9D" w:rsidRPr="00BD475B">
        <w:rPr>
          <w:rFonts w:asciiTheme="minorHAnsi" w:hAnsiTheme="minorHAnsi"/>
          <w:b/>
          <w:sz w:val="24"/>
          <w:szCs w:val="24"/>
          <w:lang w:val="pl-PL"/>
        </w:rPr>
        <w:t>Nazwa kierunku</w:t>
      </w:r>
    </w:p>
    <w:p w:rsidR="008C5961" w:rsidRPr="00BD475B" w:rsidRDefault="00862B48" w:rsidP="008C5961">
      <w:pPr>
        <w:shd w:val="clear" w:color="auto" w:fill="FFFFFF" w:themeFill="background1"/>
        <w:spacing w:after="0" w:line="240" w:lineRule="auto"/>
        <w:jc w:val="both"/>
        <w:rPr>
          <w:rFonts w:asciiTheme="minorHAnsi" w:hAnsiTheme="minorHAnsi"/>
          <w:b/>
          <w:i/>
          <w:sz w:val="24"/>
          <w:szCs w:val="24"/>
          <w:lang w:val="pl-PL"/>
        </w:rPr>
      </w:pPr>
      <w:r w:rsidRPr="00BD475B">
        <w:rPr>
          <w:rFonts w:asciiTheme="minorHAnsi" w:hAnsiTheme="minorHAnsi"/>
          <w:b/>
          <w:i/>
          <w:sz w:val="24"/>
          <w:szCs w:val="24"/>
          <w:lang w:val="pl-PL"/>
        </w:rPr>
        <w:t>Logopedia</w:t>
      </w:r>
    </w:p>
    <w:p w:rsidR="00080512" w:rsidRPr="00BD475B" w:rsidRDefault="00080512" w:rsidP="00080512">
      <w:pPr>
        <w:spacing w:after="0" w:line="240" w:lineRule="auto"/>
        <w:jc w:val="both"/>
        <w:rPr>
          <w:rFonts w:asciiTheme="minorHAnsi" w:hAnsiTheme="minorHAnsi"/>
          <w:sz w:val="24"/>
          <w:szCs w:val="24"/>
          <w:lang w:val="pl-PL"/>
        </w:rPr>
      </w:pPr>
    </w:p>
    <w:p w:rsidR="00C674E7" w:rsidRPr="00BD475B" w:rsidRDefault="00C674E7" w:rsidP="00C674E7">
      <w:pPr>
        <w:shd w:val="clear" w:color="auto" w:fill="B6DDE8"/>
        <w:spacing w:after="0" w:line="240" w:lineRule="auto"/>
        <w:jc w:val="both"/>
        <w:rPr>
          <w:rFonts w:asciiTheme="minorHAnsi" w:hAnsiTheme="minorHAnsi"/>
          <w:sz w:val="24"/>
          <w:szCs w:val="24"/>
          <w:lang w:val="pl-PL"/>
        </w:rPr>
      </w:pPr>
      <w:r w:rsidRPr="00BD475B">
        <w:rPr>
          <w:rFonts w:asciiTheme="minorHAnsi" w:hAnsiTheme="minorHAnsi"/>
          <w:b/>
          <w:sz w:val="24"/>
          <w:szCs w:val="24"/>
          <w:lang w:val="pl-PL"/>
        </w:rPr>
        <w:t>2. Opis kierunku</w:t>
      </w:r>
    </w:p>
    <w:p w:rsidR="00BD475B" w:rsidRPr="00BD475B" w:rsidRDefault="00BD475B" w:rsidP="00B67B5A">
      <w:pPr>
        <w:spacing w:after="0" w:line="240" w:lineRule="auto"/>
        <w:ind w:firstLine="284"/>
        <w:jc w:val="both"/>
        <w:rPr>
          <w:rFonts w:asciiTheme="minorHAnsi" w:hAnsiTheme="minorHAnsi"/>
          <w:sz w:val="24"/>
          <w:szCs w:val="24"/>
          <w:lang w:val="pl-PL"/>
        </w:rPr>
      </w:pPr>
    </w:p>
    <w:p w:rsidR="00862B48" w:rsidRPr="00BD475B" w:rsidRDefault="00862B48" w:rsidP="00B67B5A">
      <w:pPr>
        <w:spacing w:after="0" w:line="240" w:lineRule="auto"/>
        <w:ind w:firstLine="284"/>
        <w:jc w:val="both"/>
        <w:rPr>
          <w:rFonts w:asciiTheme="minorHAnsi" w:hAnsiTheme="minorHAnsi"/>
          <w:sz w:val="24"/>
          <w:szCs w:val="24"/>
          <w:lang w:val="pl-PL"/>
        </w:rPr>
      </w:pPr>
      <w:r w:rsidRPr="00BD475B">
        <w:rPr>
          <w:rFonts w:asciiTheme="minorHAnsi" w:hAnsiTheme="minorHAnsi"/>
          <w:sz w:val="24"/>
          <w:szCs w:val="24"/>
          <w:lang w:val="pl-PL"/>
        </w:rPr>
        <w:t xml:space="preserve">Studia na kierunku </w:t>
      </w:r>
      <w:r w:rsidRPr="00BD475B">
        <w:rPr>
          <w:rFonts w:asciiTheme="minorHAnsi" w:hAnsiTheme="minorHAnsi"/>
          <w:i/>
          <w:sz w:val="24"/>
          <w:szCs w:val="24"/>
          <w:lang w:val="pl-PL"/>
        </w:rPr>
        <w:t>logopedia</w:t>
      </w:r>
      <w:r w:rsidRPr="00BD475B">
        <w:rPr>
          <w:rFonts w:asciiTheme="minorHAnsi" w:hAnsiTheme="minorHAnsi"/>
          <w:sz w:val="24"/>
          <w:szCs w:val="24"/>
          <w:lang w:val="pl-PL"/>
        </w:rPr>
        <w:t xml:space="preserve"> pozwalają na uzyskanie poszerzonej wiedzy oraz umiejętności w zakresie diagnozowania, korekty i terapii zaburzeń mowy u dzieci i osób dorosłych, których nie uwzględniają programy studiów logopedycznych I stopnia. Program studiów drugiego stopnia kładzie szczególny nacisk na kształcenie logopedów w zakresie wiedzy i umiejętności odnoszących się do terapii zaburzeń mowy, przede wszystkim </w:t>
      </w:r>
      <w:r w:rsidR="00435EA7">
        <w:rPr>
          <w:rFonts w:asciiTheme="minorHAnsi" w:hAnsiTheme="minorHAnsi"/>
          <w:sz w:val="24"/>
          <w:szCs w:val="24"/>
          <w:lang w:val="pl-PL"/>
        </w:rPr>
        <w:br w:type="textWrapping" w:clear="all"/>
      </w:r>
      <w:r w:rsidRPr="00BD475B">
        <w:rPr>
          <w:rFonts w:asciiTheme="minorHAnsi" w:hAnsiTheme="minorHAnsi"/>
          <w:sz w:val="24"/>
          <w:szCs w:val="24"/>
          <w:lang w:val="pl-PL"/>
        </w:rPr>
        <w:t>o podłożu genetycznym i neurologicznym. Kształt programów studiów pierwszego i drugiego</w:t>
      </w:r>
      <w:r w:rsidRPr="00BD475B">
        <w:rPr>
          <w:rFonts w:asciiTheme="minorHAnsi" w:hAnsiTheme="minorHAnsi"/>
          <w:sz w:val="24"/>
          <w:szCs w:val="24"/>
          <w:u w:val="single"/>
          <w:lang w:val="pl-PL"/>
        </w:rPr>
        <w:t xml:space="preserve"> </w:t>
      </w:r>
      <w:r w:rsidRPr="00BD475B">
        <w:rPr>
          <w:rFonts w:asciiTheme="minorHAnsi" w:hAnsiTheme="minorHAnsi"/>
          <w:sz w:val="24"/>
          <w:szCs w:val="24"/>
          <w:lang w:val="pl-PL"/>
        </w:rPr>
        <w:t xml:space="preserve">stopnia wynika m.in. z polskiej tradycji kształcenia logopedów, wg której logopedia wyrasta </w:t>
      </w:r>
      <w:r w:rsidR="00435EA7">
        <w:rPr>
          <w:rFonts w:asciiTheme="minorHAnsi" w:hAnsiTheme="minorHAnsi"/>
          <w:sz w:val="24"/>
          <w:szCs w:val="24"/>
          <w:lang w:val="pl-PL"/>
        </w:rPr>
        <w:br w:type="textWrapping" w:clear="all"/>
      </w:r>
      <w:r w:rsidRPr="00BD475B">
        <w:rPr>
          <w:rFonts w:asciiTheme="minorHAnsi" w:hAnsiTheme="minorHAnsi"/>
          <w:sz w:val="24"/>
          <w:szCs w:val="24"/>
          <w:lang w:val="pl-PL"/>
        </w:rPr>
        <w:t xml:space="preserve">z nauk humanistycznych i wykorzystuje osiągnięcia innych nauk (nauki społeczne i nauki medyczne) w obszarze badań nad mową i jej zaburzeniami. Kierunek studiów drugiego stopnia: </w:t>
      </w:r>
      <w:r w:rsidRPr="00BD475B">
        <w:rPr>
          <w:rFonts w:asciiTheme="minorHAnsi" w:hAnsiTheme="minorHAnsi"/>
          <w:i/>
          <w:sz w:val="24"/>
          <w:szCs w:val="24"/>
          <w:lang w:val="pl-PL"/>
        </w:rPr>
        <w:t>logopedia</w:t>
      </w:r>
      <w:r w:rsidRPr="00BD475B">
        <w:rPr>
          <w:rFonts w:asciiTheme="minorHAnsi" w:hAnsiTheme="minorHAnsi"/>
          <w:sz w:val="24"/>
          <w:szCs w:val="24"/>
          <w:lang w:val="pl-PL"/>
        </w:rPr>
        <w:t xml:space="preserve"> należy przede wszystkim do obszaru kształcenia w zakresie nauk humanistycznych (głównie językoznawstwo). Jego program uwzględnia także niektóre psychologiczne i pedagogiczne uwarunkowania szeroko pojętej komunikacji, co powoduje, że wpisuje się także w dziedzinę nauk społecznych. </w:t>
      </w:r>
    </w:p>
    <w:p w:rsidR="00862B48" w:rsidRPr="00BD475B" w:rsidRDefault="00862B48" w:rsidP="00B67B5A">
      <w:pPr>
        <w:spacing w:after="0" w:line="240" w:lineRule="auto"/>
        <w:ind w:firstLine="284"/>
        <w:jc w:val="both"/>
        <w:rPr>
          <w:rFonts w:asciiTheme="minorHAnsi" w:hAnsiTheme="minorHAnsi"/>
          <w:sz w:val="24"/>
          <w:szCs w:val="24"/>
          <w:lang w:val="pl-PL"/>
        </w:rPr>
      </w:pPr>
      <w:r w:rsidRPr="00BD475B">
        <w:rPr>
          <w:rFonts w:asciiTheme="minorHAnsi" w:hAnsiTheme="minorHAnsi"/>
          <w:sz w:val="24"/>
          <w:szCs w:val="24"/>
          <w:lang w:val="pl-PL"/>
        </w:rPr>
        <w:t xml:space="preserve">Ponieważ absolwenci studiów pierwszego stopnia kierunków logopedycznych prowadzonych na polskich uczelniach (UMCS, UG, UW, UŁ) są, zgodnie z programami studiów, wyposażeni w niezbędną wiedzę medyczną oraz wiedzę ogólną z zakresu pedagogiki, psychologii i językoznawstwa, praktykę w terapii podstawowych (rozwojowych) zaburzeń mowy, student studiów drugiego stopnia kierunku logopedia rozbudowuje wiedzę </w:t>
      </w:r>
      <w:r w:rsidR="00435EA7">
        <w:rPr>
          <w:rFonts w:asciiTheme="minorHAnsi" w:hAnsiTheme="minorHAnsi"/>
          <w:sz w:val="24"/>
          <w:szCs w:val="24"/>
          <w:lang w:val="pl-PL"/>
        </w:rPr>
        <w:br w:type="textWrapping" w:clear="all"/>
      </w:r>
      <w:r w:rsidRPr="00BD475B">
        <w:rPr>
          <w:rFonts w:asciiTheme="minorHAnsi" w:hAnsiTheme="minorHAnsi"/>
          <w:sz w:val="24"/>
          <w:szCs w:val="24"/>
          <w:lang w:val="pl-PL"/>
        </w:rPr>
        <w:t>i umiejętności w zakresie:</w:t>
      </w:r>
    </w:p>
    <w:p w:rsidR="00862B48" w:rsidRPr="00BD475B" w:rsidRDefault="00862B48" w:rsidP="00B67B5A">
      <w:pPr>
        <w:pStyle w:val="Akapitzlist"/>
        <w:numPr>
          <w:ilvl w:val="0"/>
          <w:numId w:val="31"/>
        </w:numPr>
        <w:spacing w:after="0" w:line="240" w:lineRule="auto"/>
        <w:jc w:val="both"/>
        <w:rPr>
          <w:rFonts w:asciiTheme="minorHAnsi" w:hAnsiTheme="minorHAnsi"/>
          <w:sz w:val="24"/>
          <w:szCs w:val="24"/>
          <w:lang w:val="pl-PL"/>
        </w:rPr>
      </w:pPr>
      <w:r w:rsidRPr="00BD475B">
        <w:rPr>
          <w:rFonts w:asciiTheme="minorHAnsi" w:hAnsiTheme="minorHAnsi"/>
          <w:sz w:val="24"/>
          <w:szCs w:val="24"/>
          <w:lang w:val="pl-PL"/>
        </w:rPr>
        <w:t xml:space="preserve">językoznawstwa (lingwistyczne metody w logopedii: morfologia, składnia, struktura tekstu i narracja; kultura słowa; wielojęzyczność a rozwój mowy),  </w:t>
      </w:r>
    </w:p>
    <w:p w:rsidR="00862B48" w:rsidRPr="00BD475B" w:rsidRDefault="00862B48" w:rsidP="00B67B5A">
      <w:pPr>
        <w:pStyle w:val="Akapitzlist"/>
        <w:numPr>
          <w:ilvl w:val="0"/>
          <w:numId w:val="31"/>
        </w:numPr>
        <w:spacing w:after="0" w:line="240" w:lineRule="auto"/>
        <w:jc w:val="both"/>
        <w:rPr>
          <w:rFonts w:asciiTheme="minorHAnsi" w:hAnsiTheme="minorHAnsi"/>
          <w:sz w:val="24"/>
          <w:szCs w:val="24"/>
          <w:lang w:val="pl-PL"/>
        </w:rPr>
      </w:pPr>
      <w:r w:rsidRPr="00BD475B">
        <w:rPr>
          <w:rFonts w:asciiTheme="minorHAnsi" w:hAnsiTheme="minorHAnsi"/>
          <w:sz w:val="24"/>
          <w:szCs w:val="24"/>
          <w:lang w:val="pl-PL"/>
        </w:rPr>
        <w:t xml:space="preserve">logopedii (metodologia i profilaktyka logopedyczna; terapia logopedyczna różnych zaburzeń, m.in. dysglosji, dysleksji, dysfagii, zaburzeń mowy w chorobach o podłożu genetycznym, w chorobach neurodegeneracyjnych, w mózgowym porażeniu dziecięcym, w autyzmie, w upośledzeniu umysłowym, w demencji, zaburzeń mowy </w:t>
      </w:r>
      <w:r w:rsidR="00435EA7">
        <w:rPr>
          <w:rFonts w:asciiTheme="minorHAnsi" w:hAnsiTheme="minorHAnsi"/>
          <w:sz w:val="24"/>
          <w:szCs w:val="24"/>
          <w:lang w:val="pl-PL"/>
        </w:rPr>
        <w:br w:type="textWrapping" w:clear="all"/>
      </w:r>
      <w:r w:rsidRPr="00BD475B">
        <w:rPr>
          <w:rFonts w:asciiTheme="minorHAnsi" w:hAnsiTheme="minorHAnsi"/>
          <w:sz w:val="24"/>
          <w:szCs w:val="24"/>
          <w:lang w:val="pl-PL"/>
        </w:rPr>
        <w:t xml:space="preserve">u osób niedowidzących i niewidomych; dydaktyka postępowania logopedycznego), </w:t>
      </w:r>
    </w:p>
    <w:p w:rsidR="00862B48" w:rsidRPr="00BD475B" w:rsidRDefault="00862B48" w:rsidP="00B67B5A">
      <w:pPr>
        <w:pStyle w:val="Akapitzlist"/>
        <w:numPr>
          <w:ilvl w:val="0"/>
          <w:numId w:val="31"/>
        </w:numPr>
        <w:spacing w:after="0" w:line="240" w:lineRule="auto"/>
        <w:jc w:val="both"/>
        <w:rPr>
          <w:rFonts w:asciiTheme="minorHAnsi" w:hAnsiTheme="minorHAnsi"/>
          <w:sz w:val="24"/>
          <w:szCs w:val="24"/>
          <w:lang w:val="pl-PL"/>
        </w:rPr>
      </w:pPr>
      <w:r w:rsidRPr="00BD475B">
        <w:rPr>
          <w:rFonts w:asciiTheme="minorHAnsi" w:hAnsiTheme="minorHAnsi"/>
          <w:sz w:val="24"/>
          <w:szCs w:val="24"/>
          <w:lang w:val="pl-PL"/>
        </w:rPr>
        <w:t>psychopedagogicznych form komunikacji (pedagogika specjalna; psychologia społeczna; elementy psychoterapii).</w:t>
      </w:r>
      <w:r w:rsidRPr="00002C5A">
        <w:rPr>
          <w:rFonts w:asciiTheme="minorHAnsi" w:hAnsiTheme="minorHAnsi"/>
          <w:sz w:val="24"/>
          <w:szCs w:val="24"/>
          <w:lang w:val="pl-PL"/>
        </w:rPr>
        <w:t xml:space="preserve"> </w:t>
      </w:r>
    </w:p>
    <w:p w:rsidR="00030C28" w:rsidRPr="00BD475B" w:rsidRDefault="00030C28" w:rsidP="00FD41A5">
      <w:pPr>
        <w:tabs>
          <w:tab w:val="left" w:pos="2866"/>
        </w:tabs>
        <w:spacing w:after="0" w:line="240" w:lineRule="auto"/>
        <w:jc w:val="both"/>
        <w:rPr>
          <w:rFonts w:asciiTheme="minorHAnsi" w:hAnsiTheme="minorHAnsi"/>
          <w:sz w:val="24"/>
          <w:szCs w:val="24"/>
          <w:lang w:val="pl-PL"/>
        </w:rPr>
      </w:pPr>
    </w:p>
    <w:p w:rsidR="00C674E7" w:rsidRPr="00BD475B" w:rsidRDefault="00FD41A5" w:rsidP="00C674E7">
      <w:pPr>
        <w:shd w:val="clear" w:color="auto" w:fill="B6DDE8"/>
        <w:spacing w:after="0" w:line="240" w:lineRule="auto"/>
        <w:jc w:val="both"/>
        <w:rPr>
          <w:rFonts w:asciiTheme="minorHAnsi" w:hAnsiTheme="minorHAnsi"/>
          <w:b/>
          <w:sz w:val="24"/>
          <w:szCs w:val="24"/>
          <w:lang w:val="pl-PL"/>
        </w:rPr>
      </w:pPr>
      <w:r w:rsidRPr="00BD475B">
        <w:rPr>
          <w:rFonts w:asciiTheme="minorHAnsi" w:hAnsiTheme="minorHAnsi"/>
          <w:b/>
          <w:sz w:val="24"/>
          <w:szCs w:val="24"/>
          <w:lang w:val="pl-PL"/>
        </w:rPr>
        <w:t>3. Poziom studiów</w:t>
      </w:r>
    </w:p>
    <w:p w:rsidR="00C674E7" w:rsidRPr="00BD475B" w:rsidRDefault="00B91598" w:rsidP="00C674E7">
      <w:pPr>
        <w:spacing w:after="0" w:line="240" w:lineRule="auto"/>
        <w:jc w:val="both"/>
        <w:rPr>
          <w:rFonts w:asciiTheme="minorHAnsi" w:hAnsiTheme="minorHAnsi"/>
          <w:sz w:val="24"/>
          <w:szCs w:val="24"/>
          <w:lang w:val="pl-PL"/>
        </w:rPr>
      </w:pPr>
      <w:r w:rsidRPr="00BD475B">
        <w:rPr>
          <w:rFonts w:asciiTheme="minorHAnsi" w:hAnsiTheme="minorHAnsi"/>
          <w:sz w:val="24"/>
          <w:szCs w:val="24"/>
          <w:lang w:val="pl-PL"/>
        </w:rPr>
        <w:t>I</w:t>
      </w:r>
      <w:r w:rsidR="00862B48" w:rsidRPr="00BD475B">
        <w:rPr>
          <w:rFonts w:asciiTheme="minorHAnsi" w:hAnsiTheme="minorHAnsi"/>
          <w:sz w:val="24"/>
          <w:szCs w:val="24"/>
          <w:lang w:val="pl-PL"/>
        </w:rPr>
        <w:t>I</w:t>
      </w:r>
      <w:r w:rsidRPr="00BD475B">
        <w:rPr>
          <w:rFonts w:asciiTheme="minorHAnsi" w:hAnsiTheme="minorHAnsi"/>
          <w:sz w:val="24"/>
          <w:szCs w:val="24"/>
          <w:lang w:val="pl-PL"/>
        </w:rPr>
        <w:t xml:space="preserve"> </w:t>
      </w:r>
      <w:r w:rsidR="005E32B9" w:rsidRPr="00BD475B">
        <w:rPr>
          <w:rFonts w:asciiTheme="minorHAnsi" w:hAnsiTheme="minorHAnsi"/>
          <w:sz w:val="24"/>
          <w:szCs w:val="24"/>
          <w:lang w:val="pl-PL"/>
        </w:rPr>
        <w:t>stopień</w:t>
      </w:r>
      <w:r w:rsidR="00FD41A5" w:rsidRPr="00BD475B">
        <w:rPr>
          <w:rFonts w:asciiTheme="minorHAnsi" w:hAnsiTheme="minorHAnsi"/>
          <w:sz w:val="24"/>
          <w:szCs w:val="24"/>
          <w:lang w:val="pl-PL"/>
        </w:rPr>
        <w:t xml:space="preserve"> (</w:t>
      </w:r>
      <w:r w:rsidR="00862B48" w:rsidRPr="00BD475B">
        <w:rPr>
          <w:rFonts w:asciiTheme="minorHAnsi" w:hAnsiTheme="minorHAnsi"/>
          <w:sz w:val="24"/>
          <w:szCs w:val="24"/>
          <w:lang w:val="pl-PL"/>
        </w:rPr>
        <w:t>magisterski</w:t>
      </w:r>
      <w:r w:rsidR="00FD41A5" w:rsidRPr="00BD475B">
        <w:rPr>
          <w:rFonts w:asciiTheme="minorHAnsi" w:hAnsiTheme="minorHAnsi"/>
          <w:sz w:val="24"/>
          <w:szCs w:val="24"/>
          <w:lang w:val="pl-PL"/>
        </w:rPr>
        <w:t>)</w:t>
      </w:r>
    </w:p>
    <w:p w:rsidR="00C674E7" w:rsidRPr="00BD475B" w:rsidRDefault="00C674E7" w:rsidP="00C674E7">
      <w:pPr>
        <w:tabs>
          <w:tab w:val="left" w:pos="2866"/>
        </w:tabs>
        <w:spacing w:after="0" w:line="240" w:lineRule="auto"/>
        <w:jc w:val="both"/>
        <w:rPr>
          <w:rFonts w:asciiTheme="minorHAnsi" w:hAnsiTheme="minorHAnsi"/>
          <w:sz w:val="24"/>
          <w:szCs w:val="24"/>
          <w:lang w:val="pl-PL"/>
        </w:rPr>
      </w:pPr>
    </w:p>
    <w:p w:rsidR="00C674E7" w:rsidRPr="00BD475B" w:rsidRDefault="00C674E7" w:rsidP="00C674E7">
      <w:pPr>
        <w:shd w:val="clear" w:color="auto" w:fill="B6DDE8"/>
        <w:spacing w:after="0" w:line="240" w:lineRule="auto"/>
        <w:jc w:val="both"/>
        <w:rPr>
          <w:rFonts w:asciiTheme="minorHAnsi" w:hAnsiTheme="minorHAnsi"/>
          <w:sz w:val="24"/>
          <w:szCs w:val="24"/>
          <w:lang w:val="pl-PL"/>
        </w:rPr>
      </w:pPr>
      <w:r w:rsidRPr="00BD475B">
        <w:rPr>
          <w:rFonts w:asciiTheme="minorHAnsi" w:hAnsiTheme="minorHAnsi"/>
          <w:b/>
          <w:sz w:val="24"/>
          <w:szCs w:val="24"/>
          <w:lang w:val="pl-PL"/>
        </w:rPr>
        <w:lastRenderedPageBreak/>
        <w:t>4. Profil studiów</w:t>
      </w:r>
    </w:p>
    <w:p w:rsidR="00C674E7" w:rsidRPr="00BD475B" w:rsidRDefault="00C674E7" w:rsidP="00C674E7">
      <w:pPr>
        <w:spacing w:after="0" w:line="240" w:lineRule="auto"/>
        <w:jc w:val="both"/>
        <w:rPr>
          <w:rFonts w:asciiTheme="minorHAnsi" w:hAnsiTheme="minorHAnsi"/>
          <w:sz w:val="24"/>
          <w:szCs w:val="24"/>
          <w:lang w:val="pl-PL"/>
        </w:rPr>
      </w:pPr>
      <w:r w:rsidRPr="00BD475B">
        <w:rPr>
          <w:rFonts w:asciiTheme="minorHAnsi" w:hAnsiTheme="minorHAnsi"/>
          <w:sz w:val="24"/>
          <w:szCs w:val="24"/>
          <w:lang w:val="pl-PL"/>
        </w:rPr>
        <w:t>ogólnoakademicki</w:t>
      </w:r>
    </w:p>
    <w:p w:rsidR="00C674E7" w:rsidRPr="00BD475B" w:rsidRDefault="00C674E7" w:rsidP="00C674E7">
      <w:pPr>
        <w:tabs>
          <w:tab w:val="left" w:pos="2866"/>
        </w:tabs>
        <w:spacing w:after="0" w:line="240" w:lineRule="auto"/>
        <w:jc w:val="both"/>
        <w:rPr>
          <w:rFonts w:asciiTheme="minorHAnsi" w:hAnsiTheme="minorHAnsi"/>
          <w:sz w:val="24"/>
          <w:szCs w:val="24"/>
          <w:lang w:val="pl-PL"/>
        </w:rPr>
      </w:pPr>
    </w:p>
    <w:p w:rsidR="00080512" w:rsidRPr="00BD475B" w:rsidRDefault="00C674E7" w:rsidP="00080512">
      <w:pPr>
        <w:shd w:val="clear" w:color="auto" w:fill="B6DDE8"/>
        <w:spacing w:after="0" w:line="240" w:lineRule="auto"/>
        <w:jc w:val="both"/>
        <w:rPr>
          <w:rFonts w:asciiTheme="minorHAnsi" w:hAnsiTheme="minorHAnsi"/>
          <w:b/>
          <w:sz w:val="24"/>
          <w:szCs w:val="24"/>
          <w:lang w:val="pl-PL"/>
        </w:rPr>
      </w:pPr>
      <w:r w:rsidRPr="00BD475B">
        <w:rPr>
          <w:rFonts w:asciiTheme="minorHAnsi" w:hAnsiTheme="minorHAnsi"/>
          <w:b/>
          <w:sz w:val="24"/>
          <w:szCs w:val="24"/>
          <w:lang w:val="pl-PL"/>
        </w:rPr>
        <w:t xml:space="preserve">5. </w:t>
      </w:r>
      <w:r w:rsidR="00080512" w:rsidRPr="00BD475B">
        <w:rPr>
          <w:rFonts w:asciiTheme="minorHAnsi" w:hAnsiTheme="minorHAnsi"/>
          <w:b/>
          <w:sz w:val="24"/>
          <w:szCs w:val="24"/>
          <w:lang w:val="pl-PL"/>
        </w:rPr>
        <w:t>Forma studiów</w:t>
      </w:r>
    </w:p>
    <w:p w:rsidR="00080512" w:rsidRPr="00BD475B" w:rsidRDefault="00C674E7" w:rsidP="00080512">
      <w:pPr>
        <w:spacing w:after="0" w:line="240" w:lineRule="auto"/>
        <w:jc w:val="both"/>
        <w:rPr>
          <w:rFonts w:asciiTheme="minorHAnsi" w:hAnsiTheme="minorHAnsi"/>
          <w:sz w:val="24"/>
          <w:szCs w:val="24"/>
          <w:lang w:val="pl-PL"/>
        </w:rPr>
      </w:pPr>
      <w:r w:rsidRPr="00BD475B">
        <w:rPr>
          <w:rFonts w:asciiTheme="minorHAnsi" w:hAnsiTheme="minorHAnsi"/>
          <w:sz w:val="24"/>
          <w:szCs w:val="24"/>
          <w:lang w:val="pl-PL"/>
        </w:rPr>
        <w:t>s</w:t>
      </w:r>
      <w:r w:rsidR="00080512" w:rsidRPr="00BD475B">
        <w:rPr>
          <w:rFonts w:asciiTheme="minorHAnsi" w:hAnsiTheme="minorHAnsi"/>
          <w:sz w:val="24"/>
          <w:szCs w:val="24"/>
          <w:lang w:val="pl-PL"/>
        </w:rPr>
        <w:t>tacjonarne</w:t>
      </w:r>
    </w:p>
    <w:p w:rsidR="00C674E7" w:rsidRPr="00BD475B" w:rsidRDefault="00C674E7" w:rsidP="00080512">
      <w:pPr>
        <w:spacing w:after="0" w:line="240" w:lineRule="auto"/>
        <w:jc w:val="both"/>
        <w:rPr>
          <w:rFonts w:asciiTheme="minorHAnsi" w:hAnsiTheme="minorHAnsi"/>
          <w:b/>
          <w:sz w:val="24"/>
          <w:szCs w:val="24"/>
          <w:lang w:val="pl-PL"/>
        </w:rPr>
      </w:pPr>
    </w:p>
    <w:p w:rsidR="00C674E7" w:rsidRPr="00BD475B" w:rsidRDefault="00C674E7" w:rsidP="00C674E7">
      <w:pPr>
        <w:shd w:val="clear" w:color="auto" w:fill="B6DDE8"/>
        <w:spacing w:after="0" w:line="240" w:lineRule="auto"/>
        <w:jc w:val="both"/>
        <w:rPr>
          <w:rFonts w:asciiTheme="minorHAnsi" w:hAnsiTheme="minorHAnsi"/>
          <w:b/>
          <w:sz w:val="24"/>
          <w:szCs w:val="24"/>
          <w:lang w:val="pl-PL"/>
        </w:rPr>
      </w:pPr>
      <w:r w:rsidRPr="00BD475B">
        <w:rPr>
          <w:rFonts w:asciiTheme="minorHAnsi" w:hAnsiTheme="minorHAnsi"/>
          <w:b/>
          <w:sz w:val="24"/>
          <w:szCs w:val="24"/>
          <w:lang w:val="pl-PL"/>
        </w:rPr>
        <w:t>6. Zasadnicze cele kształcenia</w:t>
      </w:r>
      <w:r w:rsidR="004D4747" w:rsidRPr="00BD475B">
        <w:rPr>
          <w:rFonts w:asciiTheme="minorHAnsi" w:hAnsiTheme="minorHAnsi"/>
          <w:b/>
          <w:sz w:val="24"/>
          <w:szCs w:val="24"/>
          <w:lang w:val="pl-PL"/>
        </w:rPr>
        <w:t>,</w:t>
      </w:r>
      <w:r w:rsidR="00E7383D" w:rsidRPr="00BD475B">
        <w:rPr>
          <w:rFonts w:asciiTheme="minorHAnsi" w:hAnsiTheme="minorHAnsi"/>
          <w:b/>
          <w:sz w:val="24"/>
          <w:szCs w:val="24"/>
          <w:lang w:val="pl-PL"/>
        </w:rPr>
        <w:t xml:space="preserve"> w tym na</w:t>
      </w:r>
      <w:r w:rsidR="007347F0" w:rsidRPr="00BD475B">
        <w:rPr>
          <w:rFonts w:asciiTheme="minorHAnsi" w:hAnsiTheme="minorHAnsi"/>
          <w:b/>
          <w:sz w:val="24"/>
          <w:szCs w:val="24"/>
          <w:lang w:val="pl-PL"/>
        </w:rPr>
        <w:t>bywan</w:t>
      </w:r>
      <w:r w:rsidR="00FD41A5" w:rsidRPr="00BD475B">
        <w:rPr>
          <w:rFonts w:asciiTheme="minorHAnsi" w:hAnsiTheme="minorHAnsi"/>
          <w:b/>
          <w:sz w:val="24"/>
          <w:szCs w:val="24"/>
          <w:lang w:val="pl-PL"/>
        </w:rPr>
        <w:t>e przez absolwenta</w:t>
      </w:r>
      <w:r w:rsidR="00816C31" w:rsidRPr="00BD475B">
        <w:rPr>
          <w:rFonts w:asciiTheme="minorHAnsi" w:hAnsiTheme="minorHAnsi"/>
          <w:b/>
          <w:sz w:val="24"/>
          <w:szCs w:val="24"/>
          <w:lang w:val="pl-PL"/>
        </w:rPr>
        <w:t>/kę</w:t>
      </w:r>
      <w:r w:rsidR="00FD41A5" w:rsidRPr="00BD475B">
        <w:rPr>
          <w:rFonts w:asciiTheme="minorHAnsi" w:hAnsiTheme="minorHAnsi"/>
          <w:b/>
          <w:sz w:val="24"/>
          <w:szCs w:val="24"/>
          <w:lang w:val="pl-PL"/>
        </w:rPr>
        <w:t xml:space="preserve"> kwalifikacje</w:t>
      </w:r>
    </w:p>
    <w:p w:rsidR="00BD475B" w:rsidRPr="00BD475B" w:rsidRDefault="00BD475B" w:rsidP="00002C5A">
      <w:pPr>
        <w:spacing w:after="0" w:line="240" w:lineRule="auto"/>
        <w:ind w:firstLine="284"/>
        <w:jc w:val="both"/>
        <w:rPr>
          <w:rFonts w:asciiTheme="minorHAnsi" w:hAnsiTheme="minorHAnsi"/>
          <w:sz w:val="24"/>
          <w:szCs w:val="24"/>
          <w:lang w:val="pl-PL" w:eastAsia="de-DE"/>
        </w:rPr>
      </w:pPr>
    </w:p>
    <w:p w:rsidR="00862B48" w:rsidRPr="00BD475B" w:rsidRDefault="00BD475B" w:rsidP="00002C5A">
      <w:pPr>
        <w:spacing w:after="0" w:line="240" w:lineRule="auto"/>
        <w:ind w:firstLine="284"/>
        <w:jc w:val="both"/>
        <w:rPr>
          <w:rFonts w:asciiTheme="minorHAnsi" w:hAnsiTheme="minorHAnsi"/>
          <w:sz w:val="24"/>
          <w:szCs w:val="24"/>
          <w:lang w:val="pl-PL" w:eastAsia="de-DE"/>
        </w:rPr>
      </w:pPr>
      <w:r w:rsidRPr="00BD475B">
        <w:rPr>
          <w:rFonts w:asciiTheme="minorHAnsi" w:hAnsiTheme="minorHAnsi"/>
          <w:sz w:val="24"/>
          <w:szCs w:val="24"/>
          <w:lang w:val="pl-PL" w:eastAsia="de-DE"/>
        </w:rPr>
        <w:t>W</w:t>
      </w:r>
      <w:r w:rsidR="00862B48" w:rsidRPr="00BD475B">
        <w:rPr>
          <w:rFonts w:asciiTheme="minorHAnsi" w:hAnsiTheme="minorHAnsi"/>
          <w:sz w:val="24"/>
          <w:szCs w:val="24"/>
          <w:lang w:val="pl-PL" w:eastAsia="de-DE"/>
        </w:rPr>
        <w:t>ykształcenie w absolwencie takich umiejętności i kompetencji oraz przekazanie takiej wiedzy, aby absolwent potrafił:</w:t>
      </w:r>
    </w:p>
    <w:p w:rsidR="00862B48" w:rsidRPr="00002C5A" w:rsidRDefault="00862B48" w:rsidP="00002C5A">
      <w:pPr>
        <w:pStyle w:val="Akapitzlist"/>
        <w:numPr>
          <w:ilvl w:val="0"/>
          <w:numId w:val="34"/>
        </w:numPr>
        <w:spacing w:after="0" w:line="240" w:lineRule="auto"/>
        <w:jc w:val="both"/>
        <w:rPr>
          <w:rFonts w:asciiTheme="minorHAnsi" w:hAnsiTheme="minorHAnsi"/>
          <w:sz w:val="24"/>
          <w:szCs w:val="24"/>
          <w:lang w:val="pl-PL" w:eastAsia="de-DE"/>
        </w:rPr>
      </w:pPr>
      <w:r w:rsidRPr="00002C5A">
        <w:rPr>
          <w:rFonts w:asciiTheme="minorHAnsi" w:hAnsiTheme="minorHAnsi"/>
          <w:sz w:val="24"/>
          <w:szCs w:val="24"/>
          <w:lang w:val="pl-PL" w:eastAsia="de-DE"/>
        </w:rPr>
        <w:t>rozpoznawać i różnicować formy zaburzeń mowy,</w:t>
      </w:r>
    </w:p>
    <w:p w:rsidR="00862B48" w:rsidRPr="00002C5A" w:rsidRDefault="00862B48" w:rsidP="00002C5A">
      <w:pPr>
        <w:pStyle w:val="Akapitzlist"/>
        <w:numPr>
          <w:ilvl w:val="0"/>
          <w:numId w:val="34"/>
        </w:numPr>
        <w:spacing w:after="0" w:line="240" w:lineRule="auto"/>
        <w:jc w:val="both"/>
        <w:rPr>
          <w:rFonts w:asciiTheme="minorHAnsi" w:hAnsiTheme="minorHAnsi"/>
          <w:sz w:val="24"/>
          <w:szCs w:val="24"/>
          <w:lang w:val="pl-PL" w:eastAsia="de-DE"/>
        </w:rPr>
      </w:pPr>
      <w:r w:rsidRPr="00002C5A">
        <w:rPr>
          <w:rFonts w:asciiTheme="minorHAnsi" w:hAnsiTheme="minorHAnsi"/>
          <w:sz w:val="24"/>
          <w:szCs w:val="24"/>
          <w:lang w:val="pl-PL" w:eastAsia="de-DE"/>
        </w:rPr>
        <w:t>diagnozować rozwojowe i nabyte zaburzenia mowy oraz odpowiednio do wyników rozpocząć postępowanie logopedyczne,</w:t>
      </w:r>
    </w:p>
    <w:p w:rsidR="00862B48" w:rsidRPr="00002C5A" w:rsidRDefault="00862B48" w:rsidP="00002C5A">
      <w:pPr>
        <w:pStyle w:val="Akapitzlist"/>
        <w:numPr>
          <w:ilvl w:val="0"/>
          <w:numId w:val="34"/>
        </w:numPr>
        <w:spacing w:after="0" w:line="240" w:lineRule="auto"/>
        <w:jc w:val="both"/>
        <w:rPr>
          <w:rFonts w:asciiTheme="minorHAnsi" w:hAnsiTheme="minorHAnsi"/>
          <w:sz w:val="24"/>
          <w:szCs w:val="24"/>
          <w:lang w:val="pl-PL" w:eastAsia="de-DE"/>
        </w:rPr>
      </w:pPr>
      <w:r w:rsidRPr="00002C5A">
        <w:rPr>
          <w:rFonts w:asciiTheme="minorHAnsi" w:hAnsiTheme="minorHAnsi"/>
          <w:sz w:val="24"/>
          <w:szCs w:val="24"/>
          <w:lang w:val="pl-PL" w:eastAsia="de-DE"/>
        </w:rPr>
        <w:t>współpracować z pedagogami, psychologami, lekarzami różnych specjalności oraz rodziną pacjenta w celu kompleksowego wspomagania rozwoju osób ze specjalnymi potrzebami rozwojowymi,</w:t>
      </w:r>
    </w:p>
    <w:p w:rsidR="00862B48" w:rsidRPr="00BD475B" w:rsidRDefault="00862B48" w:rsidP="00002C5A">
      <w:pPr>
        <w:pStyle w:val="Akapitzlist"/>
        <w:numPr>
          <w:ilvl w:val="0"/>
          <w:numId w:val="34"/>
        </w:numPr>
        <w:spacing w:after="0" w:line="240" w:lineRule="auto"/>
        <w:jc w:val="both"/>
        <w:rPr>
          <w:rFonts w:asciiTheme="minorHAnsi" w:hAnsiTheme="minorHAnsi"/>
          <w:sz w:val="24"/>
          <w:szCs w:val="24"/>
          <w:lang w:val="pl-PL" w:eastAsia="de-DE"/>
        </w:rPr>
      </w:pPr>
      <w:r w:rsidRPr="00002C5A">
        <w:rPr>
          <w:rFonts w:asciiTheme="minorHAnsi" w:hAnsiTheme="minorHAnsi"/>
          <w:sz w:val="24"/>
          <w:szCs w:val="24"/>
          <w:lang w:val="pl-PL" w:eastAsia="de-DE"/>
        </w:rPr>
        <w:t>prowadzić działania profilaktyczne, zapobiegające powstawaniu zaburzeń komunikacji językowej,</w:t>
      </w:r>
    </w:p>
    <w:p w:rsidR="00862B48" w:rsidRPr="00002C5A" w:rsidRDefault="00862B48" w:rsidP="00002C5A">
      <w:pPr>
        <w:pStyle w:val="Akapitzlist"/>
        <w:numPr>
          <w:ilvl w:val="0"/>
          <w:numId w:val="34"/>
        </w:numPr>
        <w:spacing w:after="0" w:line="240" w:lineRule="auto"/>
        <w:jc w:val="both"/>
        <w:rPr>
          <w:rFonts w:asciiTheme="minorHAnsi" w:hAnsiTheme="minorHAnsi"/>
          <w:sz w:val="24"/>
          <w:szCs w:val="24"/>
          <w:lang w:val="pl-PL" w:eastAsia="de-DE"/>
        </w:rPr>
      </w:pPr>
      <w:r w:rsidRPr="00BD475B">
        <w:rPr>
          <w:rFonts w:asciiTheme="minorHAnsi" w:hAnsiTheme="minorHAnsi"/>
          <w:sz w:val="24"/>
          <w:szCs w:val="24"/>
          <w:lang w:val="pl-PL" w:eastAsia="de-DE"/>
        </w:rPr>
        <w:t>podjąć badania naukowe w zakresie logopedii i powiązanego z nią językoznawstwa.</w:t>
      </w:r>
    </w:p>
    <w:p w:rsidR="00862B48" w:rsidRPr="00BD475B" w:rsidRDefault="00862B48" w:rsidP="00080512">
      <w:pPr>
        <w:pStyle w:val="Kolorowalistaakcent11"/>
        <w:spacing w:after="0" w:line="240" w:lineRule="auto"/>
        <w:ind w:left="0"/>
        <w:jc w:val="both"/>
        <w:rPr>
          <w:rFonts w:asciiTheme="minorHAnsi" w:hAnsiTheme="minorHAnsi" w:cs="Times New Roman"/>
          <w:sz w:val="24"/>
          <w:szCs w:val="24"/>
        </w:rPr>
      </w:pPr>
    </w:p>
    <w:p w:rsidR="00080512" w:rsidRPr="00BD475B" w:rsidRDefault="00C674E7" w:rsidP="00080512">
      <w:pPr>
        <w:pStyle w:val="Kolorowalistaakcent11"/>
        <w:shd w:val="clear" w:color="auto" w:fill="B6DDE8"/>
        <w:spacing w:after="0" w:line="240" w:lineRule="auto"/>
        <w:ind w:left="0"/>
        <w:jc w:val="both"/>
        <w:rPr>
          <w:rFonts w:asciiTheme="minorHAnsi" w:hAnsiTheme="minorHAnsi" w:cs="Times New Roman"/>
          <w:sz w:val="24"/>
          <w:szCs w:val="24"/>
        </w:rPr>
      </w:pPr>
      <w:r w:rsidRPr="00BD475B">
        <w:rPr>
          <w:rFonts w:asciiTheme="minorHAnsi" w:hAnsiTheme="minorHAnsi" w:cs="Times New Roman"/>
          <w:b/>
          <w:sz w:val="24"/>
          <w:szCs w:val="24"/>
        </w:rPr>
        <w:t xml:space="preserve">7. </w:t>
      </w:r>
      <w:r w:rsidR="00080512" w:rsidRPr="00BD475B">
        <w:rPr>
          <w:rFonts w:asciiTheme="minorHAnsi" w:hAnsiTheme="minorHAnsi" w:cs="Times New Roman"/>
          <w:b/>
          <w:sz w:val="24"/>
          <w:szCs w:val="24"/>
        </w:rPr>
        <w:t>Tytuł zawodowy uzyskiwany przez absolwenta</w:t>
      </w:r>
      <w:r w:rsidR="00816C31" w:rsidRPr="00BD475B">
        <w:rPr>
          <w:rFonts w:asciiTheme="minorHAnsi" w:hAnsiTheme="minorHAnsi" w:cs="Times New Roman"/>
          <w:b/>
          <w:sz w:val="24"/>
          <w:szCs w:val="24"/>
        </w:rPr>
        <w:t>/k</w:t>
      </w:r>
      <w:r w:rsidR="00E62338" w:rsidRPr="00BD475B">
        <w:rPr>
          <w:rFonts w:asciiTheme="minorHAnsi" w:hAnsiTheme="minorHAnsi" w:cs="Times New Roman"/>
          <w:b/>
          <w:sz w:val="24"/>
          <w:szCs w:val="24"/>
        </w:rPr>
        <w:t>ę</w:t>
      </w:r>
    </w:p>
    <w:p w:rsidR="00862B48" w:rsidRPr="00002C5A" w:rsidRDefault="00862B48" w:rsidP="00080512">
      <w:pPr>
        <w:pStyle w:val="Kolorowalistaakcent11"/>
        <w:spacing w:after="0" w:line="240" w:lineRule="auto"/>
        <w:ind w:left="0"/>
        <w:jc w:val="both"/>
        <w:rPr>
          <w:rFonts w:asciiTheme="minorHAnsi" w:hAnsiTheme="minorHAnsi" w:cs="Times New Roman"/>
          <w:sz w:val="24"/>
          <w:szCs w:val="24"/>
        </w:rPr>
      </w:pPr>
      <w:r w:rsidRPr="00002C5A">
        <w:rPr>
          <w:rFonts w:asciiTheme="minorHAnsi" w:hAnsiTheme="minorHAnsi" w:cs="Times New Roman"/>
          <w:sz w:val="24"/>
          <w:szCs w:val="24"/>
        </w:rPr>
        <w:t>magister</w:t>
      </w:r>
      <w:r w:rsidRPr="00002C5A" w:rsidDel="00862B48">
        <w:rPr>
          <w:rFonts w:asciiTheme="minorHAnsi" w:hAnsiTheme="minorHAnsi" w:cs="Times New Roman"/>
          <w:sz w:val="24"/>
          <w:szCs w:val="24"/>
        </w:rPr>
        <w:t xml:space="preserve"> </w:t>
      </w:r>
    </w:p>
    <w:p w:rsidR="0078619F" w:rsidRPr="00BD475B" w:rsidRDefault="0078619F" w:rsidP="00080512">
      <w:pPr>
        <w:pStyle w:val="Kolorowalistaakcent11"/>
        <w:spacing w:after="0" w:line="240" w:lineRule="auto"/>
        <w:ind w:left="0"/>
        <w:jc w:val="both"/>
        <w:rPr>
          <w:rFonts w:asciiTheme="minorHAnsi" w:hAnsiTheme="minorHAnsi" w:cs="Times New Roman"/>
          <w:sz w:val="24"/>
          <w:szCs w:val="24"/>
        </w:rPr>
      </w:pPr>
    </w:p>
    <w:p w:rsidR="0078619F" w:rsidRPr="00BD475B" w:rsidRDefault="0078619F" w:rsidP="0078619F">
      <w:pPr>
        <w:shd w:val="clear" w:color="auto" w:fill="B6DDE8"/>
        <w:spacing w:after="0" w:line="240" w:lineRule="auto"/>
        <w:rPr>
          <w:rFonts w:asciiTheme="minorHAnsi" w:hAnsiTheme="minorHAnsi"/>
          <w:b/>
          <w:sz w:val="24"/>
          <w:szCs w:val="24"/>
          <w:lang w:val="pl-PL"/>
        </w:rPr>
      </w:pPr>
      <w:r w:rsidRPr="00BD475B">
        <w:rPr>
          <w:rFonts w:asciiTheme="minorHAnsi" w:hAnsiTheme="minorHAnsi"/>
          <w:b/>
          <w:sz w:val="24"/>
          <w:szCs w:val="24"/>
          <w:lang w:val="pl-PL"/>
        </w:rPr>
        <w:t>8. Możliwości zatrudnienia i kontynuacji kształcenia absolwenta</w:t>
      </w:r>
      <w:r w:rsidR="00816C31" w:rsidRPr="00BD475B">
        <w:rPr>
          <w:rFonts w:asciiTheme="minorHAnsi" w:hAnsiTheme="minorHAnsi"/>
          <w:b/>
          <w:sz w:val="24"/>
          <w:szCs w:val="24"/>
          <w:lang w:val="pl-PL"/>
        </w:rPr>
        <w:t>/ki</w:t>
      </w:r>
    </w:p>
    <w:p w:rsidR="00BD475B" w:rsidRPr="00BD475B" w:rsidRDefault="00BD475B" w:rsidP="00BD475B">
      <w:pPr>
        <w:suppressAutoHyphens/>
        <w:spacing w:after="0" w:line="240" w:lineRule="auto"/>
        <w:ind w:firstLine="284"/>
        <w:jc w:val="both"/>
        <w:rPr>
          <w:rFonts w:asciiTheme="minorHAnsi" w:hAnsiTheme="minorHAnsi" w:cstheme="minorHAnsi"/>
          <w:color w:val="000000"/>
          <w:sz w:val="24"/>
          <w:szCs w:val="24"/>
          <w:lang w:val="pl-PL" w:eastAsia="zh-CN"/>
        </w:rPr>
      </w:pPr>
    </w:p>
    <w:p w:rsidR="00862B48" w:rsidRPr="00002C5A" w:rsidRDefault="00862B48" w:rsidP="00BD475B">
      <w:pPr>
        <w:suppressAutoHyphens/>
        <w:spacing w:after="0" w:line="240" w:lineRule="auto"/>
        <w:ind w:firstLine="284"/>
        <w:jc w:val="both"/>
        <w:rPr>
          <w:rFonts w:asciiTheme="minorHAnsi" w:hAnsiTheme="minorHAnsi" w:cstheme="minorHAnsi"/>
          <w:sz w:val="24"/>
          <w:szCs w:val="24"/>
          <w:lang w:val="pl-PL" w:eastAsia="zh-CN"/>
        </w:rPr>
      </w:pPr>
      <w:r w:rsidRPr="00002C5A">
        <w:rPr>
          <w:rFonts w:asciiTheme="minorHAnsi" w:hAnsiTheme="minorHAnsi" w:cstheme="minorHAnsi"/>
          <w:color w:val="000000"/>
          <w:sz w:val="24"/>
          <w:szCs w:val="24"/>
          <w:lang w:val="pl-PL" w:eastAsia="zh-CN"/>
        </w:rPr>
        <w:t xml:space="preserve">Absolwent kierunku </w:t>
      </w:r>
      <w:r w:rsidRPr="00002C5A">
        <w:rPr>
          <w:rFonts w:asciiTheme="minorHAnsi" w:hAnsiTheme="minorHAnsi" w:cstheme="minorHAnsi"/>
          <w:i/>
          <w:color w:val="000000"/>
          <w:sz w:val="24"/>
          <w:szCs w:val="24"/>
          <w:lang w:val="pl-PL" w:eastAsia="zh-CN"/>
        </w:rPr>
        <w:t xml:space="preserve">logopedia </w:t>
      </w:r>
      <w:r w:rsidRPr="00002C5A">
        <w:rPr>
          <w:rFonts w:asciiTheme="minorHAnsi" w:hAnsiTheme="minorHAnsi" w:cstheme="minorHAnsi"/>
          <w:color w:val="000000"/>
          <w:sz w:val="24"/>
          <w:szCs w:val="24"/>
          <w:lang w:val="pl-PL" w:eastAsia="zh-CN"/>
        </w:rPr>
        <w:t xml:space="preserve">będzie przygotowany do podjęcia pracy logopedy we wszystkich placówkach zatrudniających takich specjalistów, tj. w przedszkolach (powszechnych, integracyjnych i specjalnych), szkołach podstawowych i gimnazjach, </w:t>
      </w:r>
      <w:r w:rsidR="00435EA7">
        <w:rPr>
          <w:rFonts w:asciiTheme="minorHAnsi" w:hAnsiTheme="minorHAnsi" w:cstheme="minorHAnsi"/>
          <w:color w:val="000000"/>
          <w:sz w:val="24"/>
          <w:szCs w:val="24"/>
          <w:lang w:val="pl-PL" w:eastAsia="zh-CN"/>
        </w:rPr>
        <w:br w:type="textWrapping" w:clear="all"/>
      </w:r>
      <w:r w:rsidRPr="00002C5A">
        <w:rPr>
          <w:rFonts w:asciiTheme="minorHAnsi" w:hAnsiTheme="minorHAnsi" w:cstheme="minorHAnsi"/>
          <w:color w:val="000000"/>
          <w:sz w:val="24"/>
          <w:szCs w:val="24"/>
          <w:lang w:val="pl-PL" w:eastAsia="zh-CN"/>
        </w:rPr>
        <w:t xml:space="preserve">w poradniach psychologiczno-pedagogicznych, w placówkach służby zdrowia typu ambulatoryjnego, w ośrodkach wczesnej interwencji dla dzieci z zaburzeniami rozwojowymi, w ośrodkach szkolno-pedagogicznych dla dzieci z zaburzeniami słuchu, w domach pomocy społecznej i sanatoriach. Jako specjalista od kształtowania i korygowania emisji głosu oraz techniki mówienia może być zatrudniony w rozgłośniach radiowych, stacjach telewizyjnych oraz placówkach kulturalnych. Ponadto dyplom absolwenta umożliwia otwarcie prywatnej praktyki logopedycznej. Absolwent jest przygotowany do samodzielnego zarządzania </w:t>
      </w:r>
      <w:r w:rsidRPr="00002C5A">
        <w:rPr>
          <w:rFonts w:asciiTheme="minorHAnsi" w:hAnsiTheme="minorHAnsi" w:cstheme="minorHAnsi"/>
          <w:sz w:val="24"/>
          <w:szCs w:val="24"/>
          <w:lang w:val="pl-PL" w:eastAsia="zh-CN"/>
        </w:rPr>
        <w:t>zespołem i</w:t>
      </w:r>
      <w:r w:rsidRPr="00002C5A">
        <w:rPr>
          <w:rFonts w:asciiTheme="minorHAnsi" w:hAnsiTheme="minorHAnsi" w:cstheme="minorHAnsi"/>
          <w:color w:val="000000"/>
          <w:sz w:val="24"/>
          <w:szCs w:val="24"/>
          <w:lang w:val="pl-PL" w:eastAsia="zh-CN"/>
        </w:rPr>
        <w:t xml:space="preserve"> placówką, </w:t>
      </w:r>
      <w:r w:rsidRPr="00002C5A">
        <w:rPr>
          <w:rFonts w:asciiTheme="minorHAnsi" w:hAnsiTheme="minorHAnsi" w:cstheme="minorHAnsi"/>
          <w:sz w:val="24"/>
          <w:szCs w:val="24"/>
          <w:shd w:val="clear" w:color="auto" w:fill="FFFFFF"/>
          <w:lang w:val="pl-PL" w:eastAsia="zh-CN"/>
        </w:rPr>
        <w:t>w której prowadzona jest diagnoza i terapia zaburzeń komunikacji językowej.</w:t>
      </w:r>
      <w:r w:rsidRPr="00002C5A">
        <w:rPr>
          <w:rFonts w:asciiTheme="minorHAnsi" w:hAnsiTheme="minorHAnsi" w:cstheme="minorHAnsi"/>
          <w:color w:val="000000"/>
          <w:sz w:val="24"/>
          <w:szCs w:val="24"/>
          <w:lang w:val="pl-PL" w:eastAsia="zh-CN"/>
        </w:rPr>
        <w:tab/>
      </w:r>
    </w:p>
    <w:p w:rsidR="00862B48" w:rsidRPr="00002C5A" w:rsidRDefault="00862B48" w:rsidP="00002C5A">
      <w:pPr>
        <w:suppressAutoHyphens/>
        <w:spacing w:after="0" w:line="240" w:lineRule="auto"/>
        <w:ind w:firstLine="284"/>
        <w:jc w:val="both"/>
        <w:rPr>
          <w:rFonts w:asciiTheme="minorHAnsi" w:hAnsiTheme="minorHAnsi" w:cstheme="minorHAnsi"/>
          <w:sz w:val="24"/>
          <w:szCs w:val="24"/>
          <w:lang w:val="pl-PL" w:eastAsia="zh-CN"/>
        </w:rPr>
      </w:pPr>
      <w:r w:rsidRPr="00002C5A">
        <w:rPr>
          <w:rFonts w:asciiTheme="minorHAnsi" w:hAnsiTheme="minorHAnsi" w:cstheme="minorHAnsi"/>
          <w:sz w:val="24"/>
          <w:szCs w:val="24"/>
          <w:lang w:val="pl-PL" w:eastAsia="zh-CN"/>
        </w:rPr>
        <w:t xml:space="preserve">Absolwenci kierunku drugiego stopnia: </w:t>
      </w:r>
      <w:r w:rsidRPr="00002C5A">
        <w:rPr>
          <w:rFonts w:asciiTheme="minorHAnsi" w:hAnsiTheme="minorHAnsi" w:cstheme="minorHAnsi"/>
          <w:i/>
          <w:sz w:val="24"/>
          <w:szCs w:val="24"/>
          <w:lang w:val="pl-PL" w:eastAsia="zh-CN"/>
        </w:rPr>
        <w:t>logopedia</w:t>
      </w:r>
      <w:r w:rsidRPr="00002C5A">
        <w:rPr>
          <w:rFonts w:asciiTheme="minorHAnsi" w:hAnsiTheme="minorHAnsi" w:cstheme="minorHAnsi"/>
          <w:sz w:val="24"/>
          <w:szCs w:val="24"/>
          <w:lang w:val="pl-PL" w:eastAsia="zh-CN"/>
        </w:rPr>
        <w:t xml:space="preserve"> mogą podjąć zatrudnienie jako specjaliści w ochronie zdrowia - 229402 logopeda oraz jako specjaliści nauczania </w:t>
      </w:r>
      <w:r w:rsidR="00435EA7">
        <w:rPr>
          <w:rFonts w:asciiTheme="minorHAnsi" w:hAnsiTheme="minorHAnsi" w:cstheme="minorHAnsi"/>
          <w:sz w:val="24"/>
          <w:szCs w:val="24"/>
          <w:lang w:val="pl-PL" w:eastAsia="zh-CN"/>
        </w:rPr>
        <w:br w:type="textWrapping" w:clear="all"/>
      </w:r>
      <w:r w:rsidRPr="00002C5A">
        <w:rPr>
          <w:rFonts w:asciiTheme="minorHAnsi" w:hAnsiTheme="minorHAnsi" w:cstheme="minorHAnsi"/>
          <w:sz w:val="24"/>
          <w:szCs w:val="24"/>
          <w:lang w:val="pl-PL" w:eastAsia="zh-CN"/>
        </w:rPr>
        <w:t>i wychowania – 235906 nauczyciel logopeda</w:t>
      </w:r>
      <w:r w:rsidRPr="00002C5A">
        <w:rPr>
          <w:rFonts w:asciiTheme="minorHAnsi" w:hAnsiTheme="minorHAnsi" w:cstheme="minorHAnsi"/>
          <w:color w:val="FF0000"/>
          <w:sz w:val="24"/>
          <w:szCs w:val="24"/>
          <w:lang w:val="pl-PL" w:eastAsia="zh-CN"/>
        </w:rPr>
        <w:t xml:space="preserve"> </w:t>
      </w:r>
      <w:r w:rsidRPr="00002C5A">
        <w:rPr>
          <w:rFonts w:asciiTheme="minorHAnsi" w:hAnsiTheme="minorHAnsi" w:cstheme="minorHAnsi"/>
          <w:sz w:val="24"/>
          <w:szCs w:val="24"/>
          <w:lang w:val="pl-PL" w:eastAsia="zh-CN"/>
        </w:rPr>
        <w:t xml:space="preserve">(por. Rozporządzenie Ministra Pracy i Polityki Społecznej z dnia 7 sierpnia 2014 r. w sprawie klasyfikacji zawodów i specjalności na potrzeby rynku pracy oraz zakresu jej stosowania, Dz.U. 2014 poz. 1145; Rozporządzenie Ministra Rodziny, Pracy i Polityki Socjalnej z dnia 7 listopada 2016 r., Dz.U.2016 poz.1876 </w:t>
      </w:r>
      <w:r w:rsidR="00435EA7">
        <w:rPr>
          <w:rFonts w:asciiTheme="minorHAnsi" w:hAnsiTheme="minorHAnsi" w:cstheme="minorHAnsi"/>
          <w:sz w:val="24"/>
          <w:szCs w:val="24"/>
          <w:lang w:val="pl-PL" w:eastAsia="zh-CN"/>
        </w:rPr>
        <w:br w:type="textWrapping" w:clear="all"/>
      </w:r>
      <w:r w:rsidRPr="00002C5A">
        <w:rPr>
          <w:rFonts w:asciiTheme="minorHAnsi" w:hAnsiTheme="minorHAnsi" w:cstheme="minorHAnsi"/>
          <w:sz w:val="24"/>
          <w:szCs w:val="24"/>
          <w:lang w:val="pl-PL" w:eastAsia="zh-CN"/>
        </w:rPr>
        <w:t>i Dz.U.2018 poz. 227; por. też 86.90E działalność w dziedzinie terapii logopedycznej związana z działalnością w zakresie opieki zdrowotnej – Rozporządzenie Rady Ministrów z dnia 24 grudnia 2007 r. w sprawie Polskiej Klasyfikacji Działalności).</w:t>
      </w:r>
    </w:p>
    <w:p w:rsidR="00862B48" w:rsidRPr="00002C5A" w:rsidRDefault="00862B48" w:rsidP="00002C5A">
      <w:pPr>
        <w:suppressAutoHyphens/>
        <w:spacing w:after="0" w:line="240" w:lineRule="auto"/>
        <w:ind w:firstLine="284"/>
        <w:jc w:val="both"/>
        <w:rPr>
          <w:rFonts w:asciiTheme="minorHAnsi" w:eastAsia="Calibri" w:hAnsiTheme="minorHAnsi" w:cstheme="minorHAnsi"/>
          <w:sz w:val="24"/>
          <w:szCs w:val="24"/>
          <w:lang w:val="pl-PL" w:eastAsia="zh-CN"/>
        </w:rPr>
      </w:pPr>
      <w:r w:rsidRPr="00002C5A">
        <w:rPr>
          <w:rFonts w:asciiTheme="minorHAnsi" w:eastAsia="Calibri" w:hAnsiTheme="minorHAnsi" w:cstheme="minorHAnsi"/>
          <w:sz w:val="24"/>
          <w:szCs w:val="24"/>
          <w:lang w:val="pl-PL" w:eastAsia="zh-CN"/>
        </w:rPr>
        <w:t>Absolwent przygotowany będzie</w:t>
      </w:r>
      <w:r w:rsidRPr="00002C5A">
        <w:rPr>
          <w:rFonts w:asciiTheme="minorHAnsi" w:eastAsia="Calibri" w:hAnsiTheme="minorHAnsi" w:cstheme="minorHAnsi"/>
          <w:color w:val="009900"/>
          <w:sz w:val="24"/>
          <w:szCs w:val="24"/>
          <w:lang w:val="pl-PL" w:eastAsia="zh-CN"/>
        </w:rPr>
        <w:t xml:space="preserve"> </w:t>
      </w:r>
      <w:r w:rsidRPr="00002C5A">
        <w:rPr>
          <w:rFonts w:asciiTheme="minorHAnsi" w:eastAsia="Calibri" w:hAnsiTheme="minorHAnsi" w:cstheme="minorHAnsi"/>
          <w:sz w:val="24"/>
          <w:szCs w:val="24"/>
          <w:lang w:val="pl-PL" w:eastAsia="zh-CN"/>
        </w:rPr>
        <w:t>również</w:t>
      </w:r>
      <w:r w:rsidRPr="00002C5A">
        <w:rPr>
          <w:rFonts w:asciiTheme="minorHAnsi" w:eastAsia="Calibri" w:hAnsiTheme="minorHAnsi" w:cstheme="minorHAnsi"/>
          <w:color w:val="009900"/>
          <w:sz w:val="24"/>
          <w:szCs w:val="24"/>
          <w:lang w:val="pl-PL" w:eastAsia="zh-CN"/>
        </w:rPr>
        <w:t xml:space="preserve"> </w:t>
      </w:r>
      <w:r w:rsidRPr="00002C5A">
        <w:rPr>
          <w:rFonts w:asciiTheme="minorHAnsi" w:eastAsia="Calibri" w:hAnsiTheme="minorHAnsi" w:cstheme="minorHAnsi"/>
          <w:sz w:val="24"/>
          <w:szCs w:val="24"/>
          <w:lang w:val="pl-PL" w:eastAsia="zh-CN"/>
        </w:rPr>
        <w:t>do prowadzenia badań naukowych w zakresie logopedii oraz kontynuowania edukacji na studiach trzeciego stopnia (doktoranckich).</w:t>
      </w:r>
    </w:p>
    <w:p w:rsidR="00862B48" w:rsidRPr="00002C5A" w:rsidRDefault="00862B48" w:rsidP="00002C5A">
      <w:pPr>
        <w:suppressAutoHyphens/>
        <w:spacing w:after="0" w:line="240" w:lineRule="auto"/>
        <w:ind w:firstLine="284"/>
        <w:jc w:val="both"/>
        <w:rPr>
          <w:rFonts w:asciiTheme="minorHAnsi" w:eastAsia="Calibri" w:hAnsiTheme="minorHAnsi" w:cstheme="minorHAnsi"/>
          <w:sz w:val="24"/>
          <w:szCs w:val="24"/>
          <w:lang w:val="pl-PL" w:eastAsia="zh-CN"/>
        </w:rPr>
      </w:pPr>
      <w:r w:rsidRPr="00002C5A">
        <w:rPr>
          <w:rFonts w:asciiTheme="minorHAnsi" w:eastAsia="Calibri" w:hAnsiTheme="minorHAnsi" w:cstheme="minorHAnsi"/>
          <w:sz w:val="24"/>
          <w:szCs w:val="24"/>
          <w:lang w:val="pl-PL" w:eastAsia="zh-CN"/>
        </w:rPr>
        <w:t>Absolwent będzie miał możliwość podnoszenia kwalifikacji na studiach podyplomowych kształcących w specjalizacjach logopedycznych, tj. surdologopedii i neurologopedii.</w:t>
      </w:r>
    </w:p>
    <w:p w:rsidR="00862B48" w:rsidRPr="00002C5A" w:rsidRDefault="00862B48" w:rsidP="00002C5A">
      <w:pPr>
        <w:suppressAutoHyphens/>
        <w:spacing w:after="0" w:line="240" w:lineRule="auto"/>
        <w:ind w:firstLine="284"/>
        <w:jc w:val="both"/>
        <w:rPr>
          <w:rFonts w:asciiTheme="minorHAnsi" w:eastAsia="Calibri" w:hAnsiTheme="minorHAnsi" w:cstheme="minorHAnsi"/>
          <w:b/>
          <w:color w:val="000000"/>
          <w:sz w:val="24"/>
          <w:szCs w:val="24"/>
          <w:lang w:val="pl-PL" w:eastAsia="zh-CN"/>
        </w:rPr>
      </w:pPr>
      <w:r w:rsidRPr="00002C5A">
        <w:rPr>
          <w:rFonts w:asciiTheme="minorHAnsi" w:eastAsia="Calibri" w:hAnsiTheme="minorHAnsi" w:cstheme="minorHAnsi"/>
          <w:sz w:val="24"/>
          <w:szCs w:val="24"/>
          <w:lang w:val="pl-PL" w:eastAsia="zh-CN"/>
        </w:rPr>
        <w:lastRenderedPageBreak/>
        <w:t>Studia drugiego</w:t>
      </w:r>
      <w:r w:rsidRPr="00002C5A">
        <w:rPr>
          <w:rFonts w:asciiTheme="minorHAnsi" w:eastAsia="Calibri" w:hAnsiTheme="minorHAnsi" w:cstheme="minorHAnsi"/>
          <w:color w:val="009900"/>
          <w:sz w:val="24"/>
          <w:szCs w:val="24"/>
          <w:lang w:val="pl-PL" w:eastAsia="zh-CN"/>
        </w:rPr>
        <w:t xml:space="preserve"> </w:t>
      </w:r>
      <w:r w:rsidRPr="00002C5A">
        <w:rPr>
          <w:rFonts w:asciiTheme="minorHAnsi" w:eastAsia="Calibri" w:hAnsiTheme="minorHAnsi" w:cstheme="minorHAnsi"/>
          <w:sz w:val="24"/>
          <w:szCs w:val="24"/>
          <w:lang w:val="pl-PL" w:eastAsia="zh-CN"/>
        </w:rPr>
        <w:t xml:space="preserve">stopnia pozwalają na zdobycie wyższych kompetencji zawodowych. Absolwenci posiadający tytuł magistra logopedii są bardziej atrakcyjni na rynku pracy. </w:t>
      </w:r>
    </w:p>
    <w:p w:rsidR="0078619F" w:rsidRDefault="0078619F" w:rsidP="0078619F">
      <w:pPr>
        <w:shd w:val="clear" w:color="auto" w:fill="B6DDE8"/>
        <w:spacing w:after="0" w:line="240" w:lineRule="auto"/>
        <w:jc w:val="both"/>
        <w:rPr>
          <w:rFonts w:asciiTheme="minorHAnsi" w:hAnsiTheme="minorHAnsi"/>
          <w:b/>
          <w:sz w:val="24"/>
          <w:szCs w:val="24"/>
          <w:lang w:val="pl-PL"/>
        </w:rPr>
      </w:pPr>
      <w:r w:rsidRPr="00BD475B">
        <w:rPr>
          <w:rFonts w:asciiTheme="minorHAnsi" w:hAnsiTheme="minorHAnsi"/>
          <w:b/>
          <w:sz w:val="24"/>
          <w:szCs w:val="24"/>
          <w:lang w:val="pl-PL"/>
        </w:rPr>
        <w:t>9. Wymagania wstępne, oczekiwane kompetencje kandydata</w:t>
      </w:r>
    </w:p>
    <w:p w:rsidR="00E006BE" w:rsidRPr="00BD475B" w:rsidRDefault="00E006BE" w:rsidP="00E006BE">
      <w:pPr>
        <w:tabs>
          <w:tab w:val="left" w:pos="1678"/>
        </w:tabs>
        <w:spacing w:after="0" w:line="240" w:lineRule="auto"/>
        <w:jc w:val="both"/>
        <w:rPr>
          <w:rFonts w:asciiTheme="minorHAnsi" w:hAnsiTheme="minorHAnsi"/>
          <w:bCs/>
          <w:sz w:val="24"/>
          <w:szCs w:val="24"/>
          <w:lang w:val="pl-PL"/>
        </w:rPr>
      </w:pPr>
      <w:r>
        <w:rPr>
          <w:rFonts w:asciiTheme="minorHAnsi" w:hAnsiTheme="minorHAnsi"/>
          <w:bCs/>
          <w:sz w:val="24"/>
          <w:szCs w:val="24"/>
          <w:lang w:val="pl-PL"/>
        </w:rPr>
        <w:tab/>
      </w:r>
    </w:p>
    <w:p w:rsidR="00862B48" w:rsidRPr="00002C5A" w:rsidRDefault="00862B48" w:rsidP="00002C5A">
      <w:pPr>
        <w:pStyle w:val="Akapitzlist"/>
        <w:numPr>
          <w:ilvl w:val="0"/>
          <w:numId w:val="35"/>
        </w:numPr>
        <w:spacing w:after="0" w:line="240" w:lineRule="auto"/>
        <w:jc w:val="both"/>
        <w:rPr>
          <w:rFonts w:asciiTheme="minorHAnsi" w:hAnsiTheme="minorHAnsi"/>
          <w:b/>
          <w:bCs/>
          <w:sz w:val="24"/>
          <w:szCs w:val="24"/>
          <w:lang w:val="pl-PL"/>
        </w:rPr>
      </w:pPr>
      <w:r w:rsidRPr="00002C5A">
        <w:rPr>
          <w:rFonts w:asciiTheme="minorHAnsi" w:hAnsiTheme="minorHAnsi"/>
          <w:bCs/>
          <w:sz w:val="24"/>
          <w:szCs w:val="24"/>
          <w:lang w:val="pl-PL"/>
        </w:rPr>
        <w:t>znajomość zagadnień logopedycznych na poziomie studiów licencjackich, nienaganna wymowa.</w:t>
      </w:r>
    </w:p>
    <w:p w:rsidR="00862B48" w:rsidRPr="00002C5A" w:rsidRDefault="00862B48" w:rsidP="00002C5A">
      <w:pPr>
        <w:pStyle w:val="Akapitzlist"/>
        <w:spacing w:after="0" w:line="240" w:lineRule="auto"/>
        <w:jc w:val="both"/>
        <w:rPr>
          <w:rFonts w:asciiTheme="minorHAnsi" w:hAnsiTheme="minorHAnsi"/>
          <w:b/>
          <w:bCs/>
          <w:sz w:val="24"/>
          <w:szCs w:val="24"/>
          <w:lang w:val="pl-PL"/>
        </w:rPr>
      </w:pPr>
    </w:p>
    <w:p w:rsidR="00862B48" w:rsidRPr="00002C5A" w:rsidRDefault="00862B48" w:rsidP="00862B48">
      <w:pPr>
        <w:spacing w:after="0" w:line="240" w:lineRule="auto"/>
        <w:jc w:val="both"/>
        <w:rPr>
          <w:rFonts w:asciiTheme="minorHAnsi" w:hAnsiTheme="minorHAnsi"/>
          <w:b/>
          <w:bCs/>
          <w:sz w:val="24"/>
          <w:szCs w:val="24"/>
          <w:lang w:val="pl-PL"/>
        </w:rPr>
      </w:pPr>
      <w:r w:rsidRPr="00BD475B">
        <w:rPr>
          <w:rFonts w:asciiTheme="minorHAnsi" w:hAnsiTheme="minorHAnsi"/>
          <w:b/>
          <w:bCs/>
          <w:sz w:val="24"/>
          <w:szCs w:val="24"/>
          <w:lang w:val="pl-PL"/>
        </w:rPr>
        <w:t xml:space="preserve">Zasady rekrutacji z limitem na kolejny rok akademicki 2019/20: </w:t>
      </w:r>
    </w:p>
    <w:p w:rsidR="00862B48" w:rsidRPr="00002C5A" w:rsidRDefault="00862B48" w:rsidP="00002C5A">
      <w:pPr>
        <w:pStyle w:val="Akapitzlist"/>
        <w:numPr>
          <w:ilvl w:val="0"/>
          <w:numId w:val="36"/>
        </w:numPr>
        <w:spacing w:after="0" w:line="240" w:lineRule="auto"/>
        <w:jc w:val="both"/>
        <w:rPr>
          <w:rFonts w:asciiTheme="minorHAnsi" w:hAnsiTheme="minorHAnsi"/>
          <w:bCs/>
          <w:sz w:val="24"/>
          <w:szCs w:val="24"/>
          <w:lang w:val="pl-PL"/>
        </w:rPr>
      </w:pPr>
      <w:r w:rsidRPr="00002C5A">
        <w:rPr>
          <w:rFonts w:asciiTheme="minorHAnsi" w:hAnsiTheme="minorHAnsi"/>
          <w:bCs/>
          <w:sz w:val="24"/>
          <w:szCs w:val="24"/>
          <w:lang w:val="pl-PL"/>
        </w:rPr>
        <w:t xml:space="preserve">z uwagi na specyfikę kierunku oferta skierowana jest do absolwentów studiów pierwszego stopnia (licencjackich) na kierunkach </w:t>
      </w:r>
      <w:r w:rsidRPr="00002C5A">
        <w:rPr>
          <w:rFonts w:asciiTheme="minorHAnsi" w:hAnsiTheme="minorHAnsi"/>
          <w:bCs/>
          <w:i/>
          <w:sz w:val="24"/>
          <w:szCs w:val="24"/>
          <w:lang w:val="pl-PL"/>
        </w:rPr>
        <w:t>logopedia, logopedia ogólna</w:t>
      </w:r>
      <w:r w:rsidRPr="00002C5A">
        <w:rPr>
          <w:rFonts w:asciiTheme="minorHAnsi" w:hAnsiTheme="minorHAnsi"/>
          <w:bCs/>
          <w:sz w:val="24"/>
          <w:szCs w:val="24"/>
          <w:lang w:val="pl-PL"/>
        </w:rPr>
        <w:t xml:space="preserve">, </w:t>
      </w:r>
      <w:r w:rsidRPr="00002C5A">
        <w:rPr>
          <w:rFonts w:asciiTheme="minorHAnsi" w:hAnsiTheme="minorHAnsi"/>
          <w:bCs/>
          <w:i/>
          <w:sz w:val="24"/>
          <w:szCs w:val="24"/>
          <w:lang w:val="pl-PL"/>
        </w:rPr>
        <w:t>logopedia kliniczna</w:t>
      </w:r>
      <w:r w:rsidRPr="00002C5A">
        <w:rPr>
          <w:rFonts w:asciiTheme="minorHAnsi" w:hAnsiTheme="minorHAnsi"/>
          <w:bCs/>
          <w:sz w:val="24"/>
          <w:szCs w:val="24"/>
          <w:lang w:val="pl-PL"/>
        </w:rPr>
        <w:t xml:space="preserve"> </w:t>
      </w:r>
      <w:r w:rsidRPr="00002C5A">
        <w:rPr>
          <w:rFonts w:asciiTheme="minorHAnsi" w:hAnsiTheme="minorHAnsi"/>
          <w:bCs/>
          <w:i/>
          <w:sz w:val="24"/>
          <w:szCs w:val="24"/>
          <w:lang w:val="pl-PL"/>
        </w:rPr>
        <w:t>logopedia</w:t>
      </w:r>
      <w:r w:rsidRPr="00002C5A">
        <w:rPr>
          <w:rFonts w:asciiTheme="minorHAnsi" w:hAnsiTheme="minorHAnsi"/>
          <w:bCs/>
          <w:sz w:val="24"/>
          <w:szCs w:val="24"/>
          <w:lang w:val="pl-PL"/>
        </w:rPr>
        <w:t xml:space="preserve"> </w:t>
      </w:r>
      <w:r w:rsidRPr="00002C5A">
        <w:rPr>
          <w:rFonts w:asciiTheme="minorHAnsi" w:hAnsiTheme="minorHAnsi"/>
          <w:bCs/>
          <w:i/>
          <w:sz w:val="24"/>
          <w:szCs w:val="24"/>
          <w:lang w:val="pl-PL"/>
        </w:rPr>
        <w:t>z audiologią</w:t>
      </w:r>
      <w:r w:rsidRPr="00002C5A">
        <w:rPr>
          <w:rFonts w:asciiTheme="minorHAnsi" w:hAnsiTheme="minorHAnsi"/>
          <w:bCs/>
          <w:sz w:val="24"/>
          <w:szCs w:val="24"/>
          <w:lang w:val="pl-PL"/>
        </w:rPr>
        <w:t>,</w:t>
      </w:r>
    </w:p>
    <w:p w:rsidR="00862B48" w:rsidRPr="00002C5A" w:rsidRDefault="00862B48" w:rsidP="00002C5A">
      <w:pPr>
        <w:pStyle w:val="Akapitzlist"/>
        <w:numPr>
          <w:ilvl w:val="0"/>
          <w:numId w:val="36"/>
        </w:numPr>
        <w:spacing w:after="0" w:line="240" w:lineRule="auto"/>
        <w:jc w:val="both"/>
        <w:rPr>
          <w:rFonts w:asciiTheme="minorHAnsi" w:hAnsiTheme="minorHAnsi"/>
          <w:bCs/>
          <w:sz w:val="24"/>
          <w:szCs w:val="24"/>
          <w:lang w:val="pl-PL"/>
        </w:rPr>
      </w:pPr>
      <w:r w:rsidRPr="00002C5A">
        <w:rPr>
          <w:rFonts w:asciiTheme="minorHAnsi" w:hAnsiTheme="minorHAnsi"/>
          <w:bCs/>
          <w:sz w:val="24"/>
          <w:szCs w:val="24"/>
          <w:lang w:val="pl-PL"/>
        </w:rPr>
        <w:t xml:space="preserve">limit: 40, </w:t>
      </w:r>
    </w:p>
    <w:p w:rsidR="00862B48" w:rsidRPr="00002C5A" w:rsidRDefault="00862B48" w:rsidP="00002C5A">
      <w:pPr>
        <w:pStyle w:val="Akapitzlist"/>
        <w:numPr>
          <w:ilvl w:val="0"/>
          <w:numId w:val="36"/>
        </w:numPr>
        <w:spacing w:after="0" w:line="240" w:lineRule="auto"/>
        <w:jc w:val="both"/>
        <w:rPr>
          <w:rFonts w:asciiTheme="minorHAnsi" w:hAnsiTheme="minorHAnsi"/>
          <w:bCs/>
          <w:sz w:val="24"/>
          <w:szCs w:val="24"/>
          <w:lang w:val="pl-PL"/>
        </w:rPr>
      </w:pPr>
      <w:r w:rsidRPr="00002C5A">
        <w:rPr>
          <w:rFonts w:asciiTheme="minorHAnsi" w:hAnsiTheme="minorHAnsi"/>
          <w:bCs/>
          <w:sz w:val="24"/>
          <w:szCs w:val="24"/>
          <w:lang w:val="pl-PL"/>
        </w:rPr>
        <w:t>studia zostaną uruchomione gdy zgłosi się min. 25 kandydatów,</w:t>
      </w:r>
    </w:p>
    <w:p w:rsidR="00862B48" w:rsidRPr="00002C5A" w:rsidRDefault="00862B48" w:rsidP="00002C5A">
      <w:pPr>
        <w:pStyle w:val="Akapitzlist"/>
        <w:numPr>
          <w:ilvl w:val="0"/>
          <w:numId w:val="36"/>
        </w:numPr>
        <w:spacing w:after="0" w:line="240" w:lineRule="auto"/>
        <w:jc w:val="both"/>
        <w:rPr>
          <w:rFonts w:asciiTheme="minorHAnsi" w:hAnsiTheme="minorHAnsi"/>
          <w:bCs/>
          <w:sz w:val="24"/>
          <w:szCs w:val="24"/>
          <w:lang w:val="pl-PL"/>
        </w:rPr>
      </w:pPr>
      <w:r w:rsidRPr="00002C5A">
        <w:rPr>
          <w:rFonts w:asciiTheme="minorHAnsi" w:hAnsiTheme="minorHAnsi"/>
          <w:bCs/>
          <w:sz w:val="24"/>
          <w:szCs w:val="24"/>
          <w:lang w:val="pl-PL"/>
        </w:rPr>
        <w:t xml:space="preserve">kwalifikacja odbywać się będzie na podstawie konkursu dyplomów studiów wyższych – 50% oraz średniej ocen ze studiów, wyliczonej i potwierdzonej przez macierzystą jednostkę (tę samą, która była uwzględniana przy wyliczaniu oceny na dyplomie) – 50%, </w:t>
      </w:r>
    </w:p>
    <w:p w:rsidR="007F750A" w:rsidRPr="00BD475B" w:rsidRDefault="00862B48" w:rsidP="00002C5A">
      <w:pPr>
        <w:pStyle w:val="Akapitzlist"/>
        <w:numPr>
          <w:ilvl w:val="0"/>
          <w:numId w:val="36"/>
        </w:numPr>
        <w:spacing w:after="0" w:line="240" w:lineRule="auto"/>
        <w:jc w:val="both"/>
        <w:rPr>
          <w:rFonts w:asciiTheme="minorHAnsi" w:hAnsiTheme="minorHAnsi"/>
          <w:bCs/>
          <w:sz w:val="24"/>
          <w:szCs w:val="24"/>
          <w:lang w:val="pl-PL"/>
        </w:rPr>
      </w:pPr>
      <w:r w:rsidRPr="00002C5A">
        <w:rPr>
          <w:rFonts w:asciiTheme="minorHAnsi" w:hAnsiTheme="minorHAnsi"/>
          <w:bCs/>
          <w:sz w:val="24"/>
          <w:szCs w:val="24"/>
          <w:lang w:val="pl-PL"/>
        </w:rPr>
        <w:t xml:space="preserve">należy złożyć zaświadczenie o średniej ocenie ze studiów. </w:t>
      </w:r>
    </w:p>
    <w:p w:rsidR="007F750A" w:rsidRPr="00BD475B" w:rsidRDefault="007F750A" w:rsidP="0078619F">
      <w:pPr>
        <w:spacing w:after="0" w:line="240" w:lineRule="auto"/>
        <w:jc w:val="both"/>
        <w:rPr>
          <w:rFonts w:asciiTheme="minorHAnsi" w:hAnsiTheme="minorHAnsi"/>
          <w:bCs/>
          <w:sz w:val="24"/>
          <w:szCs w:val="24"/>
          <w:lang w:val="pl-PL"/>
        </w:rPr>
      </w:pPr>
    </w:p>
    <w:p w:rsidR="0078619F" w:rsidRPr="00BD475B" w:rsidRDefault="0078619F" w:rsidP="0078619F">
      <w:pPr>
        <w:shd w:val="clear" w:color="auto" w:fill="B6DDE8"/>
        <w:spacing w:after="0" w:line="240" w:lineRule="auto"/>
        <w:jc w:val="both"/>
        <w:rPr>
          <w:rFonts w:asciiTheme="minorHAnsi" w:hAnsiTheme="minorHAnsi"/>
          <w:sz w:val="24"/>
          <w:szCs w:val="24"/>
          <w:lang w:val="pl-PL"/>
        </w:rPr>
      </w:pPr>
      <w:r w:rsidRPr="00BD475B">
        <w:rPr>
          <w:rFonts w:asciiTheme="minorHAnsi" w:hAnsiTheme="minorHAnsi"/>
          <w:b/>
          <w:sz w:val="24"/>
          <w:szCs w:val="24"/>
          <w:lang w:val="pl-PL"/>
        </w:rPr>
        <w:t>10. Dziedziny i dyscypliny naukowe, do których odnoszą się efekty uczenia się</w:t>
      </w:r>
      <w:r w:rsidR="003E6034" w:rsidRPr="00BD475B">
        <w:rPr>
          <w:rFonts w:asciiTheme="minorHAnsi" w:hAnsiTheme="minorHAnsi"/>
          <w:b/>
          <w:sz w:val="24"/>
          <w:szCs w:val="24"/>
          <w:lang w:val="pl-PL"/>
        </w:rPr>
        <w:t xml:space="preserve"> z uwzględnieniem procentowych udziałów, w jakich program odnosi się do właściwych dla kierunku dyscyplin naukowych</w:t>
      </w:r>
      <w:r w:rsidR="00285D56" w:rsidRPr="00BD475B">
        <w:rPr>
          <w:rFonts w:asciiTheme="minorHAnsi" w:hAnsiTheme="minorHAnsi"/>
          <w:b/>
          <w:sz w:val="24"/>
          <w:szCs w:val="24"/>
          <w:lang w:val="pl-PL"/>
        </w:rPr>
        <w:t>:</w:t>
      </w:r>
    </w:p>
    <w:p w:rsidR="00BD475B" w:rsidRPr="00BD475B" w:rsidRDefault="00BD475B">
      <w:pPr>
        <w:suppressAutoHyphens/>
        <w:spacing w:after="0" w:line="240" w:lineRule="auto"/>
        <w:jc w:val="both"/>
        <w:rPr>
          <w:rFonts w:asciiTheme="minorHAnsi" w:hAnsiTheme="minorHAnsi" w:cstheme="minorHAnsi"/>
          <w:sz w:val="24"/>
          <w:szCs w:val="24"/>
          <w:lang w:val="pl-PL" w:eastAsia="zh-CN"/>
        </w:rPr>
      </w:pPr>
    </w:p>
    <w:p w:rsidR="00862B48" w:rsidRPr="00002C5A" w:rsidRDefault="00862B48">
      <w:pPr>
        <w:suppressAutoHyphens/>
        <w:spacing w:after="0" w:line="240" w:lineRule="auto"/>
        <w:jc w:val="both"/>
        <w:rPr>
          <w:rFonts w:asciiTheme="minorHAnsi" w:hAnsiTheme="minorHAnsi" w:cstheme="minorHAnsi"/>
          <w:sz w:val="24"/>
          <w:szCs w:val="24"/>
          <w:lang w:val="pl-PL" w:eastAsia="zh-CN"/>
        </w:rPr>
      </w:pPr>
      <w:r w:rsidRPr="00002C5A">
        <w:rPr>
          <w:rFonts w:asciiTheme="minorHAnsi" w:hAnsiTheme="minorHAnsi" w:cstheme="minorHAnsi"/>
          <w:sz w:val="24"/>
          <w:szCs w:val="24"/>
          <w:lang w:val="pl-PL" w:eastAsia="zh-CN"/>
        </w:rPr>
        <w:t>Dziedzina nauk humanistycznych: 97 pkt ECTS, tj.</w:t>
      </w:r>
      <w:r w:rsidRPr="00002C5A">
        <w:rPr>
          <w:rFonts w:asciiTheme="minorHAnsi" w:hAnsiTheme="minorHAnsi" w:cstheme="minorHAnsi"/>
          <w:color w:val="FF0000"/>
          <w:sz w:val="24"/>
          <w:szCs w:val="24"/>
          <w:lang w:val="pl-PL" w:eastAsia="zh-CN"/>
        </w:rPr>
        <w:t xml:space="preserve"> </w:t>
      </w:r>
      <w:r w:rsidRPr="00002C5A">
        <w:rPr>
          <w:rFonts w:asciiTheme="minorHAnsi" w:hAnsiTheme="minorHAnsi" w:cstheme="minorHAnsi"/>
          <w:b/>
          <w:sz w:val="24"/>
          <w:szCs w:val="24"/>
          <w:lang w:val="pl-PL" w:eastAsia="zh-CN"/>
        </w:rPr>
        <w:t>80,8%,</w:t>
      </w:r>
    </w:p>
    <w:p w:rsidR="00862B48" w:rsidRPr="00002C5A" w:rsidRDefault="00862B48" w:rsidP="00002C5A">
      <w:pPr>
        <w:numPr>
          <w:ilvl w:val="0"/>
          <w:numId w:val="38"/>
        </w:numPr>
        <w:suppressAutoHyphens/>
        <w:spacing w:after="0" w:line="240" w:lineRule="auto"/>
        <w:jc w:val="both"/>
        <w:rPr>
          <w:rFonts w:asciiTheme="minorHAnsi" w:hAnsiTheme="minorHAnsi" w:cstheme="minorHAnsi"/>
          <w:sz w:val="24"/>
          <w:szCs w:val="24"/>
          <w:lang w:val="pl-PL" w:eastAsia="zh-CN"/>
        </w:rPr>
      </w:pPr>
      <w:r w:rsidRPr="00002C5A">
        <w:rPr>
          <w:rFonts w:asciiTheme="minorHAnsi" w:hAnsiTheme="minorHAnsi" w:cstheme="minorHAnsi"/>
          <w:sz w:val="24"/>
          <w:szCs w:val="24"/>
          <w:lang w:val="pl-PL" w:eastAsia="zh-CN"/>
        </w:rPr>
        <w:t xml:space="preserve">językoznawstwo (dyscyplina wiodąca): 97 pkt ECTS – </w:t>
      </w:r>
      <w:r w:rsidRPr="00002C5A">
        <w:rPr>
          <w:rFonts w:asciiTheme="minorHAnsi" w:hAnsiTheme="minorHAnsi" w:cstheme="minorHAnsi"/>
          <w:b/>
          <w:sz w:val="24"/>
          <w:szCs w:val="24"/>
          <w:lang w:val="pl-PL" w:eastAsia="zh-CN"/>
        </w:rPr>
        <w:t xml:space="preserve">80,8% </w:t>
      </w:r>
    </w:p>
    <w:p w:rsidR="00862B48" w:rsidRPr="00002C5A" w:rsidRDefault="00862B48" w:rsidP="00862B48">
      <w:pPr>
        <w:suppressAutoHyphens/>
        <w:spacing w:after="0" w:line="240" w:lineRule="auto"/>
        <w:ind w:left="720"/>
        <w:jc w:val="both"/>
        <w:rPr>
          <w:rFonts w:asciiTheme="minorHAnsi" w:hAnsiTheme="minorHAnsi" w:cstheme="minorHAnsi"/>
          <w:b/>
          <w:sz w:val="24"/>
          <w:szCs w:val="24"/>
          <w:shd w:val="clear" w:color="auto" w:fill="FFFF00"/>
          <w:lang w:val="pl-PL" w:eastAsia="zh-CN"/>
        </w:rPr>
      </w:pPr>
    </w:p>
    <w:p w:rsidR="00862B48" w:rsidRPr="00002C5A" w:rsidRDefault="00862B48" w:rsidP="00002C5A">
      <w:pPr>
        <w:suppressAutoHyphens/>
        <w:spacing w:after="0" w:line="240" w:lineRule="auto"/>
        <w:jc w:val="both"/>
        <w:rPr>
          <w:rFonts w:asciiTheme="minorHAnsi" w:hAnsiTheme="minorHAnsi" w:cstheme="minorHAnsi"/>
          <w:sz w:val="24"/>
          <w:szCs w:val="24"/>
          <w:lang w:val="pl-PL" w:eastAsia="zh-CN"/>
        </w:rPr>
      </w:pPr>
      <w:r w:rsidRPr="00002C5A">
        <w:rPr>
          <w:rFonts w:asciiTheme="minorHAnsi" w:hAnsiTheme="minorHAnsi" w:cstheme="minorHAnsi"/>
          <w:sz w:val="24"/>
          <w:szCs w:val="24"/>
          <w:lang w:val="pl-PL" w:eastAsia="zh-CN"/>
        </w:rPr>
        <w:t xml:space="preserve">Dziedzina nauk społecznych: 23 pkt. ECTS, tj. </w:t>
      </w:r>
      <w:r w:rsidRPr="00002C5A">
        <w:rPr>
          <w:rFonts w:asciiTheme="minorHAnsi" w:hAnsiTheme="minorHAnsi" w:cstheme="minorHAnsi"/>
          <w:b/>
          <w:sz w:val="24"/>
          <w:szCs w:val="24"/>
          <w:lang w:val="pl-PL" w:eastAsia="zh-CN"/>
        </w:rPr>
        <w:t>19,2%</w:t>
      </w:r>
      <w:r w:rsidRPr="00002C5A">
        <w:rPr>
          <w:rFonts w:asciiTheme="minorHAnsi" w:hAnsiTheme="minorHAnsi" w:cstheme="minorHAnsi"/>
          <w:sz w:val="24"/>
          <w:szCs w:val="24"/>
          <w:lang w:val="pl-PL" w:eastAsia="zh-CN"/>
        </w:rPr>
        <w:t>,</w:t>
      </w:r>
    </w:p>
    <w:p w:rsidR="00862B48" w:rsidRPr="00002C5A" w:rsidRDefault="00862B48" w:rsidP="00002C5A">
      <w:pPr>
        <w:numPr>
          <w:ilvl w:val="0"/>
          <w:numId w:val="38"/>
        </w:numPr>
        <w:suppressAutoHyphens/>
        <w:spacing w:after="0" w:line="240" w:lineRule="auto"/>
        <w:contextualSpacing/>
        <w:jc w:val="both"/>
        <w:rPr>
          <w:rFonts w:asciiTheme="minorHAnsi" w:hAnsiTheme="minorHAnsi" w:cstheme="minorHAnsi"/>
          <w:sz w:val="24"/>
          <w:szCs w:val="24"/>
          <w:lang w:val="pl-PL" w:eastAsia="zh-CN"/>
        </w:rPr>
      </w:pPr>
      <w:r w:rsidRPr="00002C5A">
        <w:rPr>
          <w:rFonts w:asciiTheme="minorHAnsi" w:hAnsiTheme="minorHAnsi" w:cstheme="minorHAnsi"/>
          <w:sz w:val="24"/>
          <w:szCs w:val="24"/>
          <w:lang w:val="pl-PL" w:eastAsia="zh-CN"/>
        </w:rPr>
        <w:t xml:space="preserve">psychologia – 8 pkt. ECTS, tj. </w:t>
      </w:r>
      <w:r w:rsidRPr="00002C5A">
        <w:rPr>
          <w:rFonts w:asciiTheme="minorHAnsi" w:hAnsiTheme="minorHAnsi" w:cstheme="minorHAnsi"/>
          <w:b/>
          <w:sz w:val="24"/>
          <w:szCs w:val="24"/>
          <w:lang w:val="pl-PL" w:eastAsia="zh-CN"/>
        </w:rPr>
        <w:t>6,7 %</w:t>
      </w:r>
    </w:p>
    <w:p w:rsidR="00862B48" w:rsidRPr="00002C5A" w:rsidRDefault="00862B48" w:rsidP="00002C5A">
      <w:pPr>
        <w:numPr>
          <w:ilvl w:val="0"/>
          <w:numId w:val="38"/>
        </w:numPr>
        <w:suppressAutoHyphens/>
        <w:spacing w:after="0" w:line="240" w:lineRule="auto"/>
        <w:contextualSpacing/>
        <w:jc w:val="both"/>
        <w:rPr>
          <w:rFonts w:asciiTheme="minorHAnsi" w:hAnsiTheme="minorHAnsi" w:cstheme="minorHAnsi"/>
          <w:sz w:val="24"/>
          <w:szCs w:val="24"/>
          <w:lang w:val="pl-PL" w:eastAsia="zh-CN"/>
        </w:rPr>
      </w:pPr>
      <w:r w:rsidRPr="00002C5A">
        <w:rPr>
          <w:rFonts w:asciiTheme="minorHAnsi" w:hAnsiTheme="minorHAnsi" w:cstheme="minorHAnsi"/>
          <w:sz w:val="24"/>
          <w:szCs w:val="24"/>
          <w:lang w:val="pl-PL" w:eastAsia="zh-CN"/>
        </w:rPr>
        <w:t xml:space="preserve">pedagogika – 11 pkt. ECTS, tj. </w:t>
      </w:r>
      <w:r w:rsidRPr="00002C5A">
        <w:rPr>
          <w:rFonts w:asciiTheme="minorHAnsi" w:hAnsiTheme="minorHAnsi" w:cstheme="minorHAnsi"/>
          <w:b/>
          <w:sz w:val="24"/>
          <w:szCs w:val="24"/>
          <w:lang w:val="pl-PL" w:eastAsia="zh-CN"/>
        </w:rPr>
        <w:t>9,2%</w:t>
      </w:r>
    </w:p>
    <w:p w:rsidR="00862B48" w:rsidRPr="00002C5A" w:rsidRDefault="00862B48" w:rsidP="00002C5A">
      <w:pPr>
        <w:numPr>
          <w:ilvl w:val="0"/>
          <w:numId w:val="38"/>
        </w:numPr>
        <w:suppressAutoHyphens/>
        <w:spacing w:after="0" w:line="240" w:lineRule="auto"/>
        <w:jc w:val="both"/>
        <w:rPr>
          <w:rFonts w:asciiTheme="minorHAnsi" w:hAnsiTheme="minorHAnsi" w:cstheme="minorHAnsi"/>
          <w:b/>
          <w:sz w:val="24"/>
          <w:szCs w:val="24"/>
          <w:lang w:val="pl-PL" w:eastAsia="zh-CN"/>
        </w:rPr>
      </w:pPr>
      <w:r w:rsidRPr="00002C5A">
        <w:rPr>
          <w:rFonts w:asciiTheme="minorHAnsi" w:hAnsiTheme="minorHAnsi" w:cstheme="minorHAnsi"/>
          <w:sz w:val="24"/>
          <w:szCs w:val="24"/>
          <w:lang w:val="pl-PL" w:eastAsia="zh-CN"/>
        </w:rPr>
        <w:t xml:space="preserve">ekonomia i finanse – 4 pkt. ECTS, tj. </w:t>
      </w:r>
      <w:r w:rsidRPr="00002C5A">
        <w:rPr>
          <w:rFonts w:asciiTheme="minorHAnsi" w:hAnsiTheme="minorHAnsi" w:cstheme="minorHAnsi"/>
          <w:b/>
          <w:sz w:val="24"/>
          <w:szCs w:val="24"/>
          <w:lang w:val="pl-PL" w:eastAsia="zh-CN"/>
        </w:rPr>
        <w:t>3,3%</w:t>
      </w:r>
    </w:p>
    <w:p w:rsidR="00C65749" w:rsidRPr="00BD475B" w:rsidRDefault="00C65749" w:rsidP="0078619F">
      <w:pPr>
        <w:spacing w:after="0" w:line="240" w:lineRule="auto"/>
        <w:jc w:val="both"/>
        <w:rPr>
          <w:rFonts w:asciiTheme="minorHAnsi" w:hAnsiTheme="minorHAnsi"/>
          <w:color w:val="FF0000"/>
          <w:sz w:val="24"/>
          <w:szCs w:val="24"/>
          <w:lang w:val="pl-PL"/>
        </w:rPr>
      </w:pPr>
    </w:p>
    <w:p w:rsidR="00285D56" w:rsidRPr="00BD475B" w:rsidRDefault="00285D56" w:rsidP="002A385B">
      <w:pPr>
        <w:shd w:val="clear" w:color="auto" w:fill="B6DDE8"/>
        <w:spacing w:after="0" w:line="240" w:lineRule="auto"/>
        <w:jc w:val="both"/>
        <w:rPr>
          <w:rFonts w:asciiTheme="minorHAnsi" w:hAnsiTheme="minorHAnsi"/>
          <w:b/>
          <w:sz w:val="24"/>
          <w:szCs w:val="24"/>
          <w:lang w:val="pl-PL"/>
        </w:rPr>
      </w:pPr>
      <w:r w:rsidRPr="00BD475B">
        <w:rPr>
          <w:rFonts w:asciiTheme="minorHAnsi" w:hAnsiTheme="minorHAnsi"/>
          <w:b/>
          <w:sz w:val="24"/>
          <w:szCs w:val="24"/>
          <w:lang w:val="pl-PL"/>
        </w:rPr>
        <w:t xml:space="preserve">11. Kierunkowe efekty uczenia się w obszarze nauk humanistycznych dla profilu ogólnoakademickiego wg charakterystyk </w:t>
      </w:r>
      <w:r w:rsidR="00237AB8" w:rsidRPr="00BD475B">
        <w:rPr>
          <w:rFonts w:asciiTheme="minorHAnsi" w:hAnsiTheme="minorHAnsi"/>
          <w:b/>
          <w:sz w:val="24"/>
          <w:szCs w:val="24"/>
          <w:lang w:val="pl-PL"/>
        </w:rPr>
        <w:t xml:space="preserve">pierwszego i </w:t>
      </w:r>
      <w:r w:rsidR="00B32E21" w:rsidRPr="00BD475B">
        <w:rPr>
          <w:rFonts w:asciiTheme="minorHAnsi" w:hAnsiTheme="minorHAnsi"/>
          <w:b/>
          <w:sz w:val="24"/>
          <w:szCs w:val="24"/>
          <w:lang w:val="pl-PL"/>
        </w:rPr>
        <w:t>drugiego stopnia PRK</w:t>
      </w:r>
    </w:p>
    <w:p w:rsidR="00BD475B" w:rsidRPr="00BD475B" w:rsidRDefault="00BD475B" w:rsidP="00BD475B">
      <w:pPr>
        <w:spacing w:after="0" w:line="240" w:lineRule="auto"/>
        <w:ind w:firstLine="284"/>
        <w:jc w:val="both"/>
        <w:rPr>
          <w:rFonts w:asciiTheme="minorHAnsi" w:hAnsiTheme="minorHAnsi"/>
          <w:sz w:val="24"/>
          <w:szCs w:val="24"/>
          <w:lang w:val="pl-PL"/>
        </w:rPr>
      </w:pPr>
    </w:p>
    <w:p w:rsidR="00285D56" w:rsidRPr="00BD475B" w:rsidRDefault="00862B48" w:rsidP="00BD475B">
      <w:pPr>
        <w:spacing w:after="0" w:line="240" w:lineRule="auto"/>
        <w:ind w:firstLine="284"/>
        <w:jc w:val="both"/>
        <w:rPr>
          <w:rFonts w:asciiTheme="minorHAnsi" w:hAnsiTheme="minorHAnsi"/>
          <w:b/>
          <w:sz w:val="24"/>
          <w:szCs w:val="24"/>
          <w:lang w:val="pl-PL"/>
        </w:rPr>
      </w:pPr>
      <w:r w:rsidRPr="00BD475B">
        <w:rPr>
          <w:rFonts w:asciiTheme="minorHAnsi" w:hAnsiTheme="minorHAnsi"/>
          <w:sz w:val="24"/>
          <w:szCs w:val="24"/>
          <w:lang w:val="pl-PL"/>
        </w:rPr>
        <w:t>W definiowaniu efektów uczenia się uwzględniono wszystkie efekty w zakresie wiedzy, umiejętności i kompetencji społecznych z charakterystyki pierwszego i drugiego stopnia dla poziomu 7 Polskiej Ramy Kwalifikacji.</w:t>
      </w:r>
      <w:r w:rsidR="00285D56" w:rsidRPr="00BD475B">
        <w:rPr>
          <w:rFonts w:asciiTheme="minorHAnsi" w:hAnsiTheme="minorHAnsi"/>
          <w:b/>
          <w:bCs/>
          <w:iCs/>
          <w:sz w:val="24"/>
          <w:szCs w:val="24"/>
          <w:lang w:val="pl-PL"/>
        </w:rPr>
        <w:br w:type="page"/>
      </w:r>
    </w:p>
    <w:p w:rsidR="00285D56" w:rsidRPr="00BD475B" w:rsidRDefault="00285D56" w:rsidP="00285D56">
      <w:pPr>
        <w:spacing w:after="0" w:line="240" w:lineRule="auto"/>
        <w:jc w:val="both"/>
        <w:rPr>
          <w:rFonts w:asciiTheme="minorHAnsi" w:hAnsiTheme="minorHAnsi"/>
          <w:b/>
          <w:bCs/>
          <w:iCs/>
          <w:sz w:val="24"/>
          <w:szCs w:val="24"/>
          <w:lang w:val="pl-P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59"/>
        <w:gridCol w:w="5253"/>
        <w:gridCol w:w="2376"/>
      </w:tblGrid>
      <w:tr w:rsidR="00AC7E63" w:rsidRPr="00BD475B" w:rsidTr="00002C5A">
        <w:tc>
          <w:tcPr>
            <w:tcW w:w="893" w:type="pct"/>
            <w:tcBorders>
              <w:bottom w:val="single" w:sz="4" w:space="0" w:color="auto"/>
            </w:tcBorders>
            <w:vAlign w:val="center"/>
          </w:tcPr>
          <w:p w:rsidR="00AC7E63" w:rsidRPr="00BD475B" w:rsidRDefault="00AC7E63" w:rsidP="00B91598">
            <w:pPr>
              <w:spacing w:after="0" w:line="240" w:lineRule="auto"/>
              <w:jc w:val="center"/>
              <w:rPr>
                <w:rFonts w:asciiTheme="minorHAnsi" w:hAnsiTheme="minorHAnsi"/>
                <w:sz w:val="24"/>
                <w:szCs w:val="24"/>
                <w:lang w:val="pl-PL"/>
              </w:rPr>
            </w:pPr>
            <w:r w:rsidRPr="00BD475B">
              <w:rPr>
                <w:rFonts w:asciiTheme="minorHAnsi" w:hAnsiTheme="minorHAnsi"/>
                <w:sz w:val="24"/>
                <w:szCs w:val="24"/>
                <w:lang w:val="pl-PL"/>
              </w:rPr>
              <w:t>Symbol</w:t>
            </w:r>
          </w:p>
        </w:tc>
        <w:tc>
          <w:tcPr>
            <w:tcW w:w="2828" w:type="pct"/>
            <w:tcBorders>
              <w:bottom w:val="single" w:sz="4" w:space="0" w:color="auto"/>
            </w:tcBorders>
            <w:vAlign w:val="center"/>
          </w:tcPr>
          <w:p w:rsidR="00AC7E63" w:rsidRPr="00BD475B" w:rsidRDefault="00AC7E63" w:rsidP="00B91598">
            <w:pPr>
              <w:spacing w:after="0" w:line="240" w:lineRule="auto"/>
              <w:jc w:val="center"/>
              <w:rPr>
                <w:rFonts w:asciiTheme="minorHAnsi" w:hAnsiTheme="minorHAnsi"/>
                <w:b/>
                <w:sz w:val="24"/>
                <w:szCs w:val="24"/>
                <w:lang w:val="pl-PL"/>
              </w:rPr>
            </w:pPr>
            <w:r w:rsidRPr="00BD475B">
              <w:rPr>
                <w:rFonts w:asciiTheme="minorHAnsi" w:hAnsiTheme="minorHAnsi"/>
                <w:b/>
                <w:sz w:val="24"/>
                <w:szCs w:val="24"/>
                <w:lang w:val="pl-PL"/>
              </w:rPr>
              <w:t xml:space="preserve">Po ukończeniu studiów pierwszego stopnia na kierunku </w:t>
            </w:r>
            <w:r w:rsidRPr="00BD475B">
              <w:rPr>
                <w:rFonts w:asciiTheme="minorHAnsi" w:hAnsiTheme="minorHAnsi"/>
                <w:b/>
                <w:i/>
                <w:sz w:val="24"/>
                <w:szCs w:val="24"/>
                <w:lang w:val="pl-PL"/>
              </w:rPr>
              <w:t>kulturoznawstwo</w:t>
            </w:r>
            <w:r w:rsidRPr="00BD475B">
              <w:rPr>
                <w:rFonts w:asciiTheme="minorHAnsi" w:hAnsiTheme="minorHAnsi"/>
                <w:b/>
                <w:sz w:val="24"/>
                <w:szCs w:val="24"/>
                <w:lang w:val="pl-PL"/>
              </w:rPr>
              <w:t xml:space="preserve"> absolwent/ka:</w:t>
            </w:r>
          </w:p>
        </w:tc>
        <w:tc>
          <w:tcPr>
            <w:tcW w:w="1279" w:type="pct"/>
            <w:tcBorders>
              <w:bottom w:val="single" w:sz="4" w:space="0" w:color="auto"/>
              <w:right w:val="single" w:sz="4" w:space="0" w:color="auto"/>
            </w:tcBorders>
          </w:tcPr>
          <w:p w:rsidR="00AC7E63" w:rsidRPr="00BD475B" w:rsidRDefault="00AC7E63" w:rsidP="004E1067">
            <w:pPr>
              <w:pStyle w:val="Kolorowalistaakcent11"/>
              <w:spacing w:after="0" w:line="240" w:lineRule="auto"/>
              <w:ind w:left="0"/>
              <w:jc w:val="center"/>
              <w:rPr>
                <w:rFonts w:asciiTheme="minorHAnsi" w:hAnsiTheme="minorHAnsi" w:cs="Times New Roman"/>
                <w:sz w:val="24"/>
                <w:szCs w:val="24"/>
              </w:rPr>
            </w:pPr>
            <w:r w:rsidRPr="00BD475B">
              <w:rPr>
                <w:rFonts w:asciiTheme="minorHAnsi" w:hAnsiTheme="minorHAnsi" w:cs="Times New Roman"/>
                <w:b/>
                <w:sz w:val="24"/>
                <w:szCs w:val="24"/>
              </w:rPr>
              <w:t>Odniesienie do charakterystyk pierwszego i drugiego stopnia dla poziomu 6. PRK</w:t>
            </w:r>
          </w:p>
        </w:tc>
      </w:tr>
      <w:tr w:rsidR="00AC7E63" w:rsidRPr="00BD475B" w:rsidTr="00002C5A">
        <w:trPr>
          <w:trHeight w:val="631"/>
        </w:trPr>
        <w:tc>
          <w:tcPr>
            <w:tcW w:w="5000" w:type="pct"/>
            <w:gridSpan w:val="3"/>
            <w:tcBorders>
              <w:right w:val="single" w:sz="4" w:space="0" w:color="auto"/>
            </w:tcBorders>
            <w:vAlign w:val="center"/>
          </w:tcPr>
          <w:p w:rsidR="00AC7E63" w:rsidRPr="00BD475B" w:rsidRDefault="00AC7E63" w:rsidP="00B91598">
            <w:pPr>
              <w:spacing w:after="0" w:line="240" w:lineRule="auto"/>
              <w:jc w:val="center"/>
              <w:rPr>
                <w:rFonts w:asciiTheme="minorHAnsi" w:hAnsiTheme="minorHAnsi"/>
                <w:b/>
                <w:bCs/>
                <w:sz w:val="24"/>
                <w:szCs w:val="24"/>
                <w:lang w:val="pl-PL"/>
              </w:rPr>
            </w:pPr>
            <w:r w:rsidRPr="00BD475B">
              <w:rPr>
                <w:rFonts w:asciiTheme="minorHAnsi" w:hAnsiTheme="minorHAnsi"/>
                <w:b/>
                <w:bCs/>
                <w:sz w:val="24"/>
                <w:szCs w:val="24"/>
                <w:lang w:val="pl-PL"/>
              </w:rPr>
              <w:t>WIEDZA (zna i rozumie)</w:t>
            </w:r>
          </w:p>
        </w:tc>
      </w:tr>
      <w:tr w:rsidR="008A166F" w:rsidRPr="00BD475B" w:rsidTr="00002C5A">
        <w:tc>
          <w:tcPr>
            <w:tcW w:w="893" w:type="pct"/>
          </w:tcPr>
          <w:p w:rsidR="008A166F" w:rsidRPr="00002C5A" w:rsidRDefault="008A166F" w:rsidP="008A166F">
            <w:pPr>
              <w:spacing w:after="0" w:line="240" w:lineRule="auto"/>
              <w:rPr>
                <w:rFonts w:asciiTheme="minorHAnsi" w:hAnsiTheme="minorHAnsi"/>
                <w:sz w:val="24"/>
                <w:szCs w:val="24"/>
                <w:lang w:val="pl-PL"/>
              </w:rPr>
            </w:pPr>
            <w:r w:rsidRPr="00002C5A">
              <w:rPr>
                <w:lang w:val="pl-PL"/>
              </w:rPr>
              <w:t>01L-2A_W01</w:t>
            </w:r>
          </w:p>
        </w:tc>
        <w:tc>
          <w:tcPr>
            <w:tcW w:w="2828" w:type="pct"/>
          </w:tcPr>
          <w:p w:rsidR="008A166F" w:rsidRPr="00BD475B" w:rsidRDefault="008A166F">
            <w:pPr>
              <w:spacing w:after="0" w:line="240" w:lineRule="auto"/>
              <w:rPr>
                <w:rFonts w:asciiTheme="minorHAnsi" w:hAnsiTheme="minorHAnsi"/>
                <w:sz w:val="24"/>
                <w:szCs w:val="24"/>
                <w:lang w:val="pl-PL"/>
              </w:rPr>
            </w:pPr>
            <w:r w:rsidRPr="00002C5A">
              <w:rPr>
                <w:lang w:val="pl-PL"/>
              </w:rPr>
              <w:t>w pogłębiony i rozszerzony sposób specyfikę przedmiotowej i metodologicznej logopedii oraz nauk humanistycznych i społecznych z nią powiązanych, którą jest w stanie rozwijać i twórczo stosować w  praktyce logopedycznej</w:t>
            </w:r>
          </w:p>
        </w:tc>
        <w:tc>
          <w:tcPr>
            <w:tcW w:w="1279" w:type="pct"/>
            <w:tcBorders>
              <w:bottom w:val="single" w:sz="4" w:space="0" w:color="auto"/>
              <w:right w:val="single" w:sz="4" w:space="0" w:color="auto"/>
            </w:tcBorders>
          </w:tcPr>
          <w:p w:rsidR="008A166F" w:rsidRPr="00002C5A" w:rsidRDefault="008A166F" w:rsidP="008A166F">
            <w:pPr>
              <w:rPr>
                <w:lang w:val="pl-PL"/>
              </w:rPr>
            </w:pPr>
            <w:r w:rsidRPr="00002C5A">
              <w:rPr>
                <w:lang w:val="pl-PL"/>
              </w:rPr>
              <w:t>P7U_W</w:t>
            </w:r>
          </w:p>
          <w:p w:rsidR="008A166F" w:rsidRPr="00BD475B" w:rsidRDefault="008A166F" w:rsidP="008A166F">
            <w:pPr>
              <w:spacing w:after="0" w:line="240" w:lineRule="auto"/>
              <w:rPr>
                <w:rFonts w:asciiTheme="minorHAnsi" w:hAnsiTheme="minorHAnsi"/>
                <w:sz w:val="24"/>
                <w:szCs w:val="24"/>
                <w:lang w:val="pl-PL"/>
              </w:rPr>
            </w:pPr>
            <w:r w:rsidRPr="00002C5A">
              <w:rPr>
                <w:lang w:val="pl-PL"/>
              </w:rPr>
              <w:t>P7S_WG</w:t>
            </w:r>
          </w:p>
        </w:tc>
      </w:tr>
      <w:tr w:rsidR="008A166F" w:rsidRPr="00BD475B" w:rsidTr="00002C5A">
        <w:tc>
          <w:tcPr>
            <w:tcW w:w="893" w:type="pct"/>
          </w:tcPr>
          <w:p w:rsidR="008A166F" w:rsidRPr="00002C5A" w:rsidRDefault="008A166F" w:rsidP="008A166F">
            <w:pPr>
              <w:spacing w:after="0" w:line="240" w:lineRule="auto"/>
              <w:rPr>
                <w:rFonts w:asciiTheme="minorHAnsi" w:hAnsiTheme="minorHAnsi"/>
                <w:sz w:val="24"/>
                <w:szCs w:val="24"/>
                <w:lang w:val="pl-PL"/>
              </w:rPr>
            </w:pPr>
            <w:r w:rsidRPr="00002C5A">
              <w:rPr>
                <w:lang w:val="pl-PL"/>
              </w:rPr>
              <w:t>01L-2A_W02</w:t>
            </w:r>
          </w:p>
        </w:tc>
        <w:tc>
          <w:tcPr>
            <w:tcW w:w="2828" w:type="pct"/>
          </w:tcPr>
          <w:p w:rsidR="008A166F" w:rsidRPr="00BD475B" w:rsidRDefault="008A166F" w:rsidP="008A166F">
            <w:pPr>
              <w:spacing w:after="0" w:line="240" w:lineRule="auto"/>
              <w:rPr>
                <w:rFonts w:asciiTheme="minorHAnsi" w:hAnsiTheme="minorHAnsi"/>
                <w:sz w:val="24"/>
                <w:szCs w:val="24"/>
                <w:lang w:val="pl-PL"/>
              </w:rPr>
            </w:pPr>
            <w:r w:rsidRPr="00002C5A">
              <w:rPr>
                <w:lang w:val="pl-PL"/>
              </w:rPr>
              <w:t xml:space="preserve">terminologię z zakresu logopedii i powiązanych z nią nauk humanistycznych i społecznych na poziomie rozszerzonym </w:t>
            </w:r>
          </w:p>
        </w:tc>
        <w:tc>
          <w:tcPr>
            <w:tcW w:w="1279" w:type="pct"/>
            <w:tcBorders>
              <w:top w:val="single" w:sz="4" w:space="0" w:color="auto"/>
              <w:bottom w:val="single" w:sz="4" w:space="0" w:color="auto"/>
              <w:right w:val="single" w:sz="4" w:space="0" w:color="auto"/>
            </w:tcBorders>
          </w:tcPr>
          <w:p w:rsidR="008A166F" w:rsidRPr="00002C5A" w:rsidRDefault="008A166F" w:rsidP="008A166F">
            <w:pPr>
              <w:spacing w:after="0" w:line="240" w:lineRule="auto"/>
              <w:rPr>
                <w:rFonts w:asciiTheme="minorHAnsi" w:hAnsiTheme="minorHAnsi"/>
                <w:sz w:val="24"/>
                <w:szCs w:val="24"/>
                <w:lang w:val="pl-PL"/>
              </w:rPr>
            </w:pPr>
            <w:r w:rsidRPr="00002C5A">
              <w:rPr>
                <w:lang w:val="pl-PL"/>
              </w:rPr>
              <w:t>P7S_WG</w:t>
            </w:r>
          </w:p>
        </w:tc>
      </w:tr>
      <w:tr w:rsidR="008A166F" w:rsidRPr="00BD475B" w:rsidTr="00002C5A">
        <w:tc>
          <w:tcPr>
            <w:tcW w:w="893" w:type="pct"/>
          </w:tcPr>
          <w:p w:rsidR="008A166F" w:rsidRPr="00002C5A" w:rsidRDefault="008A166F" w:rsidP="008A166F">
            <w:pPr>
              <w:spacing w:after="0" w:line="240" w:lineRule="auto"/>
              <w:rPr>
                <w:rFonts w:asciiTheme="minorHAnsi" w:hAnsiTheme="minorHAnsi"/>
                <w:sz w:val="24"/>
                <w:szCs w:val="24"/>
                <w:lang w:val="pl-PL"/>
              </w:rPr>
            </w:pPr>
            <w:r w:rsidRPr="00002C5A">
              <w:rPr>
                <w:lang w:val="pl-PL"/>
              </w:rPr>
              <w:t xml:space="preserve">01L-2A_W03 </w:t>
            </w:r>
          </w:p>
        </w:tc>
        <w:tc>
          <w:tcPr>
            <w:tcW w:w="2828" w:type="pct"/>
          </w:tcPr>
          <w:p w:rsidR="008A166F" w:rsidRPr="00BD475B" w:rsidRDefault="008A166F" w:rsidP="008A166F">
            <w:pPr>
              <w:spacing w:after="0" w:line="240" w:lineRule="auto"/>
              <w:rPr>
                <w:rFonts w:asciiTheme="minorHAnsi" w:hAnsiTheme="minorHAnsi"/>
                <w:sz w:val="24"/>
                <w:szCs w:val="24"/>
                <w:lang w:val="pl-PL"/>
              </w:rPr>
            </w:pPr>
            <w:r w:rsidRPr="00002C5A">
              <w:rPr>
                <w:lang w:val="pl-PL"/>
              </w:rPr>
              <w:t>w pogłębiony i uporządkowany sposób terminologię, teorie i metodologię z zakresu dziedzin nauki i dyscyplin naukowych, właściwych dla logopedii</w:t>
            </w:r>
          </w:p>
        </w:tc>
        <w:tc>
          <w:tcPr>
            <w:tcW w:w="1279" w:type="pct"/>
            <w:tcBorders>
              <w:top w:val="single" w:sz="4" w:space="0" w:color="auto"/>
              <w:bottom w:val="single" w:sz="4" w:space="0" w:color="auto"/>
              <w:right w:val="single" w:sz="4" w:space="0" w:color="auto"/>
            </w:tcBorders>
          </w:tcPr>
          <w:p w:rsidR="008A166F" w:rsidRPr="00002C5A" w:rsidRDefault="008A166F" w:rsidP="008A166F">
            <w:pPr>
              <w:rPr>
                <w:lang w:val="pl-PL"/>
              </w:rPr>
            </w:pPr>
            <w:r w:rsidRPr="00002C5A">
              <w:rPr>
                <w:lang w:val="pl-PL"/>
              </w:rPr>
              <w:t>P7U_W</w:t>
            </w:r>
          </w:p>
          <w:p w:rsidR="008A166F" w:rsidRPr="00002C5A" w:rsidRDefault="008A166F" w:rsidP="008A166F">
            <w:pPr>
              <w:spacing w:after="0" w:line="240" w:lineRule="auto"/>
              <w:rPr>
                <w:rFonts w:asciiTheme="minorHAnsi" w:hAnsiTheme="minorHAnsi"/>
                <w:sz w:val="24"/>
                <w:szCs w:val="24"/>
                <w:lang w:val="pl-PL"/>
              </w:rPr>
            </w:pPr>
            <w:r w:rsidRPr="00002C5A">
              <w:rPr>
                <w:lang w:val="pl-PL"/>
              </w:rPr>
              <w:t>P7S_WG</w:t>
            </w:r>
          </w:p>
        </w:tc>
      </w:tr>
      <w:tr w:rsidR="008A166F" w:rsidRPr="00BD475B" w:rsidTr="00002C5A">
        <w:tc>
          <w:tcPr>
            <w:tcW w:w="893" w:type="pct"/>
          </w:tcPr>
          <w:p w:rsidR="008A166F" w:rsidRPr="00002C5A" w:rsidRDefault="008A166F" w:rsidP="008A166F">
            <w:pPr>
              <w:spacing w:after="0" w:line="240" w:lineRule="auto"/>
              <w:rPr>
                <w:rFonts w:asciiTheme="minorHAnsi" w:hAnsiTheme="minorHAnsi"/>
                <w:sz w:val="24"/>
                <w:szCs w:val="24"/>
                <w:lang w:val="pl-PL"/>
              </w:rPr>
            </w:pPr>
            <w:r w:rsidRPr="00002C5A">
              <w:rPr>
                <w:lang w:val="pl-PL"/>
              </w:rPr>
              <w:t xml:space="preserve">01L-2A_W04 </w:t>
            </w:r>
          </w:p>
        </w:tc>
        <w:tc>
          <w:tcPr>
            <w:tcW w:w="2828" w:type="pct"/>
          </w:tcPr>
          <w:p w:rsidR="008A166F" w:rsidRPr="00BD475B" w:rsidRDefault="008A166F" w:rsidP="008A166F">
            <w:pPr>
              <w:spacing w:after="0" w:line="240" w:lineRule="auto"/>
              <w:rPr>
                <w:rFonts w:asciiTheme="minorHAnsi" w:hAnsiTheme="minorHAnsi"/>
                <w:sz w:val="24"/>
                <w:szCs w:val="24"/>
                <w:lang w:val="pl-PL"/>
              </w:rPr>
            </w:pPr>
            <w:r w:rsidRPr="00002C5A">
              <w:rPr>
                <w:lang w:val="pl-PL"/>
              </w:rPr>
              <w:t xml:space="preserve">w uporządkowany i pogłębiony sposób, prowadzący do specjalizacji, szczegółowe fakty, teorie i metody z zakresu dziedzin nauki i dyscyplin naukowych, powiązanych z logopedią (tj. glottodydaktyki, językoznawstwa, statystyki, psychologii i pedagogiki) </w:t>
            </w:r>
          </w:p>
        </w:tc>
        <w:tc>
          <w:tcPr>
            <w:tcW w:w="1279" w:type="pct"/>
            <w:tcBorders>
              <w:top w:val="single" w:sz="4" w:space="0" w:color="auto"/>
              <w:bottom w:val="single" w:sz="4" w:space="0" w:color="auto"/>
              <w:right w:val="single" w:sz="4" w:space="0" w:color="auto"/>
            </w:tcBorders>
          </w:tcPr>
          <w:p w:rsidR="008A166F" w:rsidRPr="00002C5A" w:rsidRDefault="008A166F" w:rsidP="008A166F">
            <w:pPr>
              <w:rPr>
                <w:lang w:val="pl-PL"/>
              </w:rPr>
            </w:pPr>
            <w:r w:rsidRPr="00002C5A">
              <w:rPr>
                <w:lang w:val="pl-PL"/>
              </w:rPr>
              <w:t>P7U_W</w:t>
            </w:r>
          </w:p>
          <w:p w:rsidR="008A166F" w:rsidRPr="00BD475B" w:rsidRDefault="008A166F" w:rsidP="008A166F">
            <w:pPr>
              <w:spacing w:after="0" w:line="240" w:lineRule="auto"/>
              <w:rPr>
                <w:rFonts w:asciiTheme="minorHAnsi" w:hAnsiTheme="minorHAnsi"/>
                <w:sz w:val="24"/>
                <w:szCs w:val="24"/>
                <w:lang w:val="pl-PL"/>
              </w:rPr>
            </w:pPr>
            <w:r w:rsidRPr="00002C5A">
              <w:rPr>
                <w:lang w:val="pl-PL"/>
              </w:rPr>
              <w:t>P7S_WG</w:t>
            </w:r>
          </w:p>
        </w:tc>
      </w:tr>
      <w:tr w:rsidR="008A166F" w:rsidRPr="00BD475B" w:rsidTr="00002C5A">
        <w:tc>
          <w:tcPr>
            <w:tcW w:w="893" w:type="pct"/>
          </w:tcPr>
          <w:p w:rsidR="008A166F" w:rsidRPr="00002C5A" w:rsidRDefault="008A166F" w:rsidP="008A166F">
            <w:pPr>
              <w:rPr>
                <w:lang w:val="pl-PL"/>
              </w:rPr>
            </w:pPr>
            <w:r w:rsidRPr="00002C5A">
              <w:rPr>
                <w:lang w:val="pl-PL"/>
              </w:rPr>
              <w:t xml:space="preserve">01L-2A_W05 </w:t>
            </w:r>
          </w:p>
          <w:p w:rsidR="008A166F" w:rsidRPr="00002C5A" w:rsidRDefault="008A166F" w:rsidP="008A166F">
            <w:pPr>
              <w:spacing w:after="0" w:line="240" w:lineRule="auto"/>
              <w:rPr>
                <w:rFonts w:asciiTheme="minorHAnsi" w:hAnsiTheme="minorHAnsi"/>
                <w:sz w:val="24"/>
                <w:szCs w:val="24"/>
                <w:lang w:val="pl-PL"/>
              </w:rPr>
            </w:pPr>
          </w:p>
        </w:tc>
        <w:tc>
          <w:tcPr>
            <w:tcW w:w="2828" w:type="pct"/>
          </w:tcPr>
          <w:p w:rsidR="008A166F" w:rsidRPr="00BD475B" w:rsidRDefault="008A166F" w:rsidP="008A166F">
            <w:pPr>
              <w:spacing w:after="0" w:line="240" w:lineRule="auto"/>
              <w:rPr>
                <w:rFonts w:asciiTheme="minorHAnsi" w:hAnsiTheme="minorHAnsi"/>
                <w:sz w:val="24"/>
                <w:szCs w:val="24"/>
                <w:lang w:val="pl-PL"/>
              </w:rPr>
            </w:pPr>
            <w:r w:rsidRPr="00002C5A">
              <w:rPr>
                <w:lang w:val="pl-PL"/>
              </w:rPr>
              <w:t>w pogłębiony sposób dane o powiązaniach dziedzin nauki i dyscyplin naukowych, właściwych dla logopedii z innymi dziedzinami nauki i dyscyplinami (np. językoznawstwem, pedagogiką, statystyką, glottodydaktyką), pozwalające na integrowanie perspektyw właściwych dla kilku dyscyplin naukowych</w:t>
            </w:r>
          </w:p>
        </w:tc>
        <w:tc>
          <w:tcPr>
            <w:tcW w:w="1279" w:type="pct"/>
            <w:tcBorders>
              <w:top w:val="single" w:sz="4" w:space="0" w:color="auto"/>
              <w:bottom w:val="single" w:sz="4" w:space="0" w:color="auto"/>
              <w:right w:val="single" w:sz="4" w:space="0" w:color="auto"/>
            </w:tcBorders>
          </w:tcPr>
          <w:p w:rsidR="008A166F" w:rsidRPr="00002C5A" w:rsidRDefault="008A166F" w:rsidP="008A166F">
            <w:pPr>
              <w:rPr>
                <w:lang w:val="pl-PL"/>
              </w:rPr>
            </w:pPr>
            <w:r w:rsidRPr="00002C5A">
              <w:rPr>
                <w:lang w:val="pl-PL"/>
              </w:rPr>
              <w:t>P7U_W</w:t>
            </w:r>
          </w:p>
          <w:p w:rsidR="008A166F" w:rsidRPr="00002C5A" w:rsidRDefault="008A166F" w:rsidP="008A166F">
            <w:pPr>
              <w:rPr>
                <w:shd w:val="clear" w:color="auto" w:fill="FFFF00"/>
                <w:lang w:val="pl-PL"/>
              </w:rPr>
            </w:pPr>
            <w:r w:rsidRPr="00002C5A">
              <w:rPr>
                <w:lang w:val="pl-PL"/>
              </w:rPr>
              <w:t>P7S_WG</w:t>
            </w:r>
          </w:p>
          <w:p w:rsidR="008A166F" w:rsidRPr="00002C5A" w:rsidRDefault="008A166F" w:rsidP="008A166F">
            <w:pPr>
              <w:spacing w:after="0" w:line="240" w:lineRule="auto"/>
              <w:rPr>
                <w:rFonts w:asciiTheme="minorHAnsi" w:hAnsiTheme="minorHAnsi"/>
                <w:sz w:val="24"/>
                <w:szCs w:val="24"/>
                <w:lang w:val="pl-PL"/>
              </w:rPr>
            </w:pPr>
          </w:p>
        </w:tc>
      </w:tr>
      <w:tr w:rsidR="008A166F" w:rsidRPr="00BD475B" w:rsidTr="00002C5A">
        <w:tc>
          <w:tcPr>
            <w:tcW w:w="893" w:type="pct"/>
          </w:tcPr>
          <w:p w:rsidR="008A166F" w:rsidRPr="00002C5A" w:rsidRDefault="008A166F" w:rsidP="008A166F">
            <w:pPr>
              <w:rPr>
                <w:lang w:val="pl-PL"/>
              </w:rPr>
            </w:pPr>
            <w:r w:rsidRPr="00002C5A">
              <w:rPr>
                <w:lang w:val="pl-PL"/>
              </w:rPr>
              <w:t>01L-2A_W06</w:t>
            </w:r>
          </w:p>
          <w:p w:rsidR="008A166F" w:rsidRPr="00002C5A" w:rsidRDefault="008A166F" w:rsidP="008A166F">
            <w:pPr>
              <w:spacing w:after="0" w:line="240" w:lineRule="auto"/>
              <w:rPr>
                <w:rFonts w:asciiTheme="minorHAnsi" w:hAnsiTheme="minorHAnsi"/>
                <w:sz w:val="24"/>
                <w:szCs w:val="24"/>
                <w:lang w:val="pl-PL"/>
              </w:rPr>
            </w:pPr>
          </w:p>
        </w:tc>
        <w:tc>
          <w:tcPr>
            <w:tcW w:w="2828" w:type="pct"/>
          </w:tcPr>
          <w:p w:rsidR="008A166F" w:rsidRPr="00BD475B" w:rsidRDefault="008A166F" w:rsidP="008A166F">
            <w:pPr>
              <w:spacing w:after="0" w:line="240" w:lineRule="auto"/>
              <w:rPr>
                <w:rFonts w:asciiTheme="minorHAnsi" w:hAnsiTheme="minorHAnsi"/>
                <w:sz w:val="24"/>
                <w:szCs w:val="24"/>
                <w:lang w:val="pl-PL"/>
              </w:rPr>
            </w:pPr>
            <w:r w:rsidRPr="00002C5A">
              <w:rPr>
                <w:lang w:val="pl-PL"/>
              </w:rPr>
              <w:t xml:space="preserve">w szczegółowy sposób dane o współczesnych dokonaniach, ośrodkach i szkołach badawczych obejmującą wybrane obszary dziedzin nauki i dyscyplin naukowych powiązanych z logopedią </w:t>
            </w:r>
          </w:p>
        </w:tc>
        <w:tc>
          <w:tcPr>
            <w:tcW w:w="1279" w:type="pct"/>
            <w:tcBorders>
              <w:top w:val="single" w:sz="4" w:space="0" w:color="auto"/>
              <w:bottom w:val="single" w:sz="4" w:space="0" w:color="auto"/>
              <w:right w:val="single" w:sz="4" w:space="0" w:color="auto"/>
            </w:tcBorders>
          </w:tcPr>
          <w:p w:rsidR="008A166F" w:rsidRPr="00002C5A" w:rsidRDefault="008A166F" w:rsidP="008A166F">
            <w:pPr>
              <w:rPr>
                <w:lang w:val="pl-PL"/>
              </w:rPr>
            </w:pPr>
            <w:r w:rsidRPr="00002C5A">
              <w:rPr>
                <w:lang w:val="pl-PL"/>
              </w:rPr>
              <w:t>P7U_W</w:t>
            </w:r>
          </w:p>
          <w:p w:rsidR="008A166F" w:rsidRPr="00002C5A" w:rsidRDefault="008A166F" w:rsidP="008A166F">
            <w:pPr>
              <w:rPr>
                <w:lang w:val="pl-PL"/>
              </w:rPr>
            </w:pPr>
            <w:r w:rsidRPr="00002C5A">
              <w:rPr>
                <w:lang w:val="pl-PL"/>
              </w:rPr>
              <w:t>P7S_WG</w:t>
            </w:r>
          </w:p>
          <w:p w:rsidR="008A166F" w:rsidRPr="00002C5A" w:rsidRDefault="008A166F" w:rsidP="008A166F">
            <w:pPr>
              <w:spacing w:after="0" w:line="240" w:lineRule="auto"/>
              <w:rPr>
                <w:rFonts w:asciiTheme="minorHAnsi" w:hAnsiTheme="minorHAnsi"/>
                <w:sz w:val="24"/>
                <w:szCs w:val="24"/>
                <w:lang w:val="pl-PL"/>
              </w:rPr>
            </w:pPr>
          </w:p>
        </w:tc>
      </w:tr>
      <w:tr w:rsidR="008A166F" w:rsidRPr="00BD475B" w:rsidTr="00002C5A">
        <w:tc>
          <w:tcPr>
            <w:tcW w:w="893" w:type="pct"/>
          </w:tcPr>
          <w:p w:rsidR="008A166F" w:rsidRPr="00002C5A" w:rsidRDefault="008A166F" w:rsidP="008A166F">
            <w:pPr>
              <w:rPr>
                <w:lang w:val="pl-PL"/>
              </w:rPr>
            </w:pPr>
            <w:r w:rsidRPr="00002C5A">
              <w:rPr>
                <w:lang w:val="pl-PL"/>
              </w:rPr>
              <w:t>01L-2A_W07</w:t>
            </w:r>
          </w:p>
          <w:p w:rsidR="008A166F" w:rsidRPr="00002C5A" w:rsidRDefault="008A166F" w:rsidP="008A166F">
            <w:pPr>
              <w:spacing w:after="0" w:line="240" w:lineRule="auto"/>
              <w:rPr>
                <w:rFonts w:asciiTheme="minorHAnsi" w:hAnsiTheme="minorHAnsi"/>
                <w:sz w:val="24"/>
                <w:szCs w:val="24"/>
                <w:lang w:val="pl-PL"/>
              </w:rPr>
            </w:pPr>
          </w:p>
        </w:tc>
        <w:tc>
          <w:tcPr>
            <w:tcW w:w="2828" w:type="pct"/>
          </w:tcPr>
          <w:p w:rsidR="008A166F" w:rsidRPr="00BD475B" w:rsidRDefault="008A166F" w:rsidP="008A166F">
            <w:pPr>
              <w:spacing w:after="0" w:line="240" w:lineRule="auto"/>
              <w:rPr>
                <w:rFonts w:asciiTheme="minorHAnsi" w:hAnsiTheme="minorHAnsi"/>
                <w:sz w:val="24"/>
                <w:szCs w:val="24"/>
                <w:lang w:val="pl-PL"/>
              </w:rPr>
            </w:pPr>
            <w:r w:rsidRPr="00002C5A">
              <w:rPr>
                <w:lang w:val="pl-PL"/>
              </w:rPr>
              <w:t xml:space="preserve">zaawansowane metody analizy, interpretacji, wartościowania i problematyzowania różnych osiągnięć z zakresu logopedii i dziedzin nauki oraz dyscyplin naukowych z nią powiązanych </w:t>
            </w:r>
          </w:p>
        </w:tc>
        <w:tc>
          <w:tcPr>
            <w:tcW w:w="1279" w:type="pct"/>
            <w:tcBorders>
              <w:top w:val="single" w:sz="4" w:space="0" w:color="auto"/>
              <w:bottom w:val="single" w:sz="4" w:space="0" w:color="auto"/>
              <w:right w:val="single" w:sz="4" w:space="0" w:color="auto"/>
            </w:tcBorders>
          </w:tcPr>
          <w:p w:rsidR="008A166F" w:rsidRPr="00002C5A" w:rsidRDefault="008A166F" w:rsidP="008A166F">
            <w:pPr>
              <w:rPr>
                <w:lang w:val="pl-PL"/>
              </w:rPr>
            </w:pPr>
            <w:r w:rsidRPr="00002C5A">
              <w:rPr>
                <w:lang w:val="pl-PL"/>
              </w:rPr>
              <w:t>P7U_W</w:t>
            </w:r>
          </w:p>
          <w:p w:rsidR="008A166F" w:rsidRPr="00BD475B" w:rsidRDefault="008A166F" w:rsidP="008A166F">
            <w:pPr>
              <w:spacing w:after="0" w:line="240" w:lineRule="auto"/>
              <w:rPr>
                <w:rFonts w:asciiTheme="minorHAnsi" w:hAnsiTheme="minorHAnsi"/>
                <w:sz w:val="24"/>
                <w:szCs w:val="24"/>
                <w:lang w:val="pl-PL"/>
              </w:rPr>
            </w:pPr>
            <w:r w:rsidRPr="00002C5A">
              <w:rPr>
                <w:lang w:val="pl-PL"/>
              </w:rPr>
              <w:t>P7S_WG</w:t>
            </w:r>
          </w:p>
        </w:tc>
      </w:tr>
      <w:tr w:rsidR="008A166F" w:rsidRPr="00BD475B" w:rsidTr="00002C5A">
        <w:tc>
          <w:tcPr>
            <w:tcW w:w="893" w:type="pct"/>
          </w:tcPr>
          <w:p w:rsidR="008A166F" w:rsidRPr="00BD475B" w:rsidRDefault="008A166F" w:rsidP="008A166F">
            <w:pPr>
              <w:spacing w:after="0" w:line="240" w:lineRule="auto"/>
              <w:rPr>
                <w:rFonts w:asciiTheme="minorHAnsi" w:hAnsiTheme="minorHAnsi"/>
                <w:sz w:val="24"/>
                <w:szCs w:val="24"/>
                <w:lang w:val="pl-PL"/>
              </w:rPr>
            </w:pPr>
            <w:r w:rsidRPr="00002C5A">
              <w:rPr>
                <w:lang w:val="pl-PL"/>
              </w:rPr>
              <w:t>01L-2A_W08</w:t>
            </w:r>
          </w:p>
        </w:tc>
        <w:tc>
          <w:tcPr>
            <w:tcW w:w="2828" w:type="pct"/>
          </w:tcPr>
          <w:p w:rsidR="008A166F" w:rsidRPr="00BD475B" w:rsidRDefault="008A166F" w:rsidP="008A166F">
            <w:pPr>
              <w:spacing w:after="0" w:line="240" w:lineRule="auto"/>
              <w:rPr>
                <w:rFonts w:asciiTheme="minorHAnsi" w:hAnsiTheme="minorHAnsi"/>
                <w:sz w:val="24"/>
                <w:szCs w:val="24"/>
                <w:lang w:val="pl-PL"/>
              </w:rPr>
            </w:pPr>
            <w:r w:rsidRPr="00002C5A">
              <w:rPr>
                <w:lang w:val="pl-PL"/>
              </w:rPr>
              <w:t xml:space="preserve">podstawowe pojęcia i zasady z zakresu ochrony własności przemysłowej i prawa autorskiego oraz konieczność zarządzania zasobami własności intelektualnej </w:t>
            </w:r>
          </w:p>
        </w:tc>
        <w:tc>
          <w:tcPr>
            <w:tcW w:w="1279" w:type="pct"/>
            <w:tcBorders>
              <w:top w:val="single" w:sz="4" w:space="0" w:color="auto"/>
              <w:bottom w:val="single" w:sz="4" w:space="0" w:color="auto"/>
              <w:right w:val="single" w:sz="4" w:space="0" w:color="auto"/>
            </w:tcBorders>
          </w:tcPr>
          <w:p w:rsidR="008A166F" w:rsidRPr="00002C5A" w:rsidRDefault="008A166F" w:rsidP="008A166F">
            <w:pPr>
              <w:rPr>
                <w:lang w:val="pl-PL"/>
              </w:rPr>
            </w:pPr>
            <w:r w:rsidRPr="00002C5A">
              <w:rPr>
                <w:lang w:val="pl-PL"/>
              </w:rPr>
              <w:t>P7U_W</w:t>
            </w:r>
          </w:p>
          <w:p w:rsidR="008A166F" w:rsidRPr="00002C5A" w:rsidRDefault="008A166F" w:rsidP="008A166F">
            <w:pPr>
              <w:rPr>
                <w:strike/>
                <w:lang w:val="pl-PL"/>
              </w:rPr>
            </w:pPr>
            <w:r w:rsidRPr="00002C5A">
              <w:rPr>
                <w:lang w:val="pl-PL"/>
              </w:rPr>
              <w:t>P7S_WK</w:t>
            </w:r>
          </w:p>
          <w:p w:rsidR="008A166F" w:rsidRPr="00BD475B" w:rsidRDefault="008A166F" w:rsidP="008A166F">
            <w:pPr>
              <w:spacing w:after="0" w:line="240" w:lineRule="auto"/>
              <w:rPr>
                <w:rFonts w:asciiTheme="minorHAnsi" w:hAnsiTheme="minorHAnsi"/>
                <w:sz w:val="24"/>
                <w:szCs w:val="24"/>
                <w:lang w:val="pl-PL"/>
              </w:rPr>
            </w:pPr>
          </w:p>
        </w:tc>
      </w:tr>
      <w:tr w:rsidR="008A166F" w:rsidRPr="00BD475B" w:rsidTr="00002C5A">
        <w:trPr>
          <w:trHeight w:val="835"/>
        </w:trPr>
        <w:tc>
          <w:tcPr>
            <w:tcW w:w="893" w:type="pct"/>
          </w:tcPr>
          <w:p w:rsidR="008A166F" w:rsidRPr="00BD475B" w:rsidRDefault="008A166F" w:rsidP="00002C5A">
            <w:pPr>
              <w:rPr>
                <w:rFonts w:asciiTheme="minorHAnsi" w:hAnsiTheme="minorHAnsi"/>
                <w:sz w:val="24"/>
                <w:szCs w:val="24"/>
                <w:lang w:val="pl-PL"/>
              </w:rPr>
            </w:pPr>
            <w:r w:rsidRPr="00002C5A">
              <w:rPr>
                <w:lang w:val="pl-PL"/>
              </w:rPr>
              <w:t>01L-2A_W09</w:t>
            </w:r>
          </w:p>
        </w:tc>
        <w:tc>
          <w:tcPr>
            <w:tcW w:w="2828" w:type="pct"/>
          </w:tcPr>
          <w:p w:rsidR="008A166F" w:rsidRPr="00BD475B" w:rsidRDefault="008A166F" w:rsidP="008A166F">
            <w:pPr>
              <w:spacing w:after="0" w:line="240" w:lineRule="auto"/>
              <w:rPr>
                <w:rFonts w:asciiTheme="minorHAnsi" w:hAnsiTheme="minorHAnsi"/>
                <w:sz w:val="24"/>
                <w:szCs w:val="24"/>
                <w:lang w:val="pl-PL"/>
              </w:rPr>
            </w:pPr>
            <w:r w:rsidRPr="00002C5A">
              <w:rPr>
                <w:lang w:val="pl-PL"/>
              </w:rPr>
              <w:t xml:space="preserve">w pogłębiony sposób dane o kompleksowej naturze języka i historycznej zmienności jego znaczeń </w:t>
            </w:r>
          </w:p>
        </w:tc>
        <w:tc>
          <w:tcPr>
            <w:tcW w:w="1279" w:type="pct"/>
            <w:tcBorders>
              <w:top w:val="single" w:sz="4" w:space="0" w:color="auto"/>
              <w:bottom w:val="single" w:sz="4" w:space="0" w:color="auto"/>
              <w:right w:val="single" w:sz="4" w:space="0" w:color="auto"/>
            </w:tcBorders>
          </w:tcPr>
          <w:p w:rsidR="008A166F" w:rsidRPr="00002C5A" w:rsidRDefault="008A166F" w:rsidP="008A166F">
            <w:pPr>
              <w:spacing w:after="0" w:line="240" w:lineRule="auto"/>
              <w:rPr>
                <w:lang w:val="pl-PL"/>
              </w:rPr>
            </w:pPr>
            <w:r w:rsidRPr="00002C5A">
              <w:rPr>
                <w:lang w:val="pl-PL"/>
              </w:rPr>
              <w:t>P7U_W</w:t>
            </w:r>
          </w:p>
          <w:p w:rsidR="008A166F" w:rsidRPr="00BD475B" w:rsidRDefault="008A166F" w:rsidP="008A166F">
            <w:pPr>
              <w:spacing w:after="0" w:line="240" w:lineRule="auto"/>
              <w:rPr>
                <w:rFonts w:asciiTheme="minorHAnsi" w:hAnsiTheme="minorHAnsi"/>
                <w:sz w:val="24"/>
                <w:szCs w:val="24"/>
                <w:lang w:val="pl-PL"/>
              </w:rPr>
            </w:pPr>
            <w:r w:rsidRPr="00002C5A">
              <w:rPr>
                <w:lang w:val="pl-PL"/>
              </w:rPr>
              <w:t>P7S_WG</w:t>
            </w:r>
          </w:p>
        </w:tc>
      </w:tr>
      <w:tr w:rsidR="008A166F" w:rsidRPr="00BD475B" w:rsidTr="00002C5A">
        <w:tc>
          <w:tcPr>
            <w:tcW w:w="893" w:type="pct"/>
            <w:tcBorders>
              <w:bottom w:val="single" w:sz="4" w:space="0" w:color="auto"/>
            </w:tcBorders>
          </w:tcPr>
          <w:p w:rsidR="008A166F" w:rsidRPr="00BD475B" w:rsidRDefault="008A166F" w:rsidP="008A166F">
            <w:pPr>
              <w:spacing w:after="0" w:line="240" w:lineRule="auto"/>
              <w:rPr>
                <w:rFonts w:asciiTheme="minorHAnsi" w:hAnsiTheme="minorHAnsi"/>
                <w:sz w:val="24"/>
                <w:szCs w:val="24"/>
                <w:lang w:val="pl-PL"/>
              </w:rPr>
            </w:pPr>
            <w:r w:rsidRPr="00002C5A">
              <w:rPr>
                <w:lang w:val="pl-PL"/>
              </w:rPr>
              <w:t xml:space="preserve">01L-2A_W10 </w:t>
            </w:r>
          </w:p>
        </w:tc>
        <w:tc>
          <w:tcPr>
            <w:tcW w:w="2828" w:type="pct"/>
            <w:tcBorders>
              <w:bottom w:val="single" w:sz="4" w:space="0" w:color="auto"/>
            </w:tcBorders>
          </w:tcPr>
          <w:p w:rsidR="008A166F" w:rsidRPr="00BD475B" w:rsidRDefault="008A166F" w:rsidP="008A166F">
            <w:pPr>
              <w:spacing w:after="0" w:line="240" w:lineRule="auto"/>
              <w:rPr>
                <w:rFonts w:asciiTheme="minorHAnsi" w:hAnsiTheme="minorHAnsi"/>
                <w:sz w:val="24"/>
                <w:szCs w:val="24"/>
                <w:lang w:val="pl-PL"/>
              </w:rPr>
            </w:pPr>
            <w:r w:rsidRPr="00002C5A">
              <w:rPr>
                <w:lang w:val="pl-PL"/>
              </w:rPr>
              <w:t>informacje o instytucjach i stowarzyszeniach tworzonych przez logopedów oraz  osoby dotknięte problemami w zakresie komunikacji, zna normy i reguły związane z tymi organizacjami i instytucjami, ma rozszerzoną wiedzę o innych instytucjach, gdzie zatrudniani mogą być logopedzi</w:t>
            </w:r>
          </w:p>
        </w:tc>
        <w:tc>
          <w:tcPr>
            <w:tcW w:w="1279" w:type="pct"/>
            <w:tcBorders>
              <w:top w:val="single" w:sz="4" w:space="0" w:color="auto"/>
              <w:bottom w:val="single" w:sz="4" w:space="0" w:color="auto"/>
              <w:right w:val="single" w:sz="4" w:space="0" w:color="auto"/>
            </w:tcBorders>
          </w:tcPr>
          <w:p w:rsidR="008A166F" w:rsidRPr="00002C5A" w:rsidRDefault="008A166F" w:rsidP="008A166F">
            <w:pPr>
              <w:rPr>
                <w:lang w:val="pl-PL"/>
              </w:rPr>
            </w:pPr>
            <w:r w:rsidRPr="00002C5A">
              <w:rPr>
                <w:lang w:val="pl-PL"/>
              </w:rPr>
              <w:t>P7U_W</w:t>
            </w:r>
          </w:p>
          <w:p w:rsidR="008A166F" w:rsidRPr="00002C5A" w:rsidRDefault="008A166F" w:rsidP="008A166F">
            <w:pPr>
              <w:rPr>
                <w:lang w:val="pl-PL"/>
              </w:rPr>
            </w:pPr>
            <w:r w:rsidRPr="00002C5A">
              <w:rPr>
                <w:lang w:val="pl-PL"/>
              </w:rPr>
              <w:t>P7S_WK</w:t>
            </w:r>
          </w:p>
          <w:p w:rsidR="008A166F" w:rsidRPr="00002C5A" w:rsidRDefault="008A166F" w:rsidP="008A166F">
            <w:pPr>
              <w:rPr>
                <w:lang w:val="pl-PL"/>
              </w:rPr>
            </w:pPr>
          </w:p>
          <w:p w:rsidR="008A166F" w:rsidRPr="00BD475B" w:rsidRDefault="008A166F" w:rsidP="008A166F">
            <w:pPr>
              <w:spacing w:after="0" w:line="240" w:lineRule="auto"/>
              <w:rPr>
                <w:rFonts w:asciiTheme="minorHAnsi" w:hAnsiTheme="minorHAnsi"/>
                <w:sz w:val="24"/>
                <w:szCs w:val="24"/>
                <w:lang w:val="pl-PL"/>
              </w:rPr>
            </w:pPr>
          </w:p>
        </w:tc>
      </w:tr>
      <w:tr w:rsidR="008A166F" w:rsidRPr="00BD475B" w:rsidTr="00002C5A">
        <w:tc>
          <w:tcPr>
            <w:tcW w:w="893" w:type="pct"/>
            <w:tcBorders>
              <w:bottom w:val="single" w:sz="4" w:space="0" w:color="auto"/>
            </w:tcBorders>
          </w:tcPr>
          <w:p w:rsidR="008A166F" w:rsidRPr="00002C5A" w:rsidRDefault="008A166F" w:rsidP="008A166F">
            <w:pPr>
              <w:spacing w:after="0" w:line="240" w:lineRule="auto"/>
              <w:rPr>
                <w:lang w:val="pl-PL"/>
              </w:rPr>
            </w:pPr>
            <w:r w:rsidRPr="00002C5A">
              <w:rPr>
                <w:lang w:val="pl-PL"/>
              </w:rPr>
              <w:lastRenderedPageBreak/>
              <w:t>01L-2A_W11</w:t>
            </w:r>
          </w:p>
        </w:tc>
        <w:tc>
          <w:tcPr>
            <w:tcW w:w="2828" w:type="pct"/>
            <w:tcBorders>
              <w:bottom w:val="single" w:sz="4" w:space="0" w:color="auto"/>
            </w:tcBorders>
          </w:tcPr>
          <w:p w:rsidR="008A166F" w:rsidRPr="00002C5A" w:rsidDel="00AC7E63" w:rsidRDefault="008A166F" w:rsidP="008A166F">
            <w:pPr>
              <w:spacing w:after="0" w:line="240" w:lineRule="auto"/>
              <w:rPr>
                <w:rFonts w:asciiTheme="minorHAnsi" w:hAnsiTheme="minorHAnsi"/>
                <w:sz w:val="24"/>
                <w:szCs w:val="24"/>
                <w:lang w:val="pl-PL"/>
              </w:rPr>
            </w:pPr>
            <w:r w:rsidRPr="00002C5A">
              <w:rPr>
                <w:lang w:val="pl-PL"/>
              </w:rPr>
              <w:t xml:space="preserve">w sposób rozszerzony dane o człowieku, pogłębione w odniesieniu do  szeroko pojętego procesu komunikacji i jego zaburzeń </w:t>
            </w:r>
          </w:p>
        </w:tc>
        <w:tc>
          <w:tcPr>
            <w:tcW w:w="1279" w:type="pct"/>
            <w:tcBorders>
              <w:top w:val="single" w:sz="4" w:space="0" w:color="auto"/>
              <w:bottom w:val="single" w:sz="4" w:space="0" w:color="auto"/>
              <w:right w:val="single" w:sz="4" w:space="0" w:color="auto"/>
            </w:tcBorders>
          </w:tcPr>
          <w:p w:rsidR="008A166F" w:rsidRPr="00002C5A" w:rsidRDefault="008A166F" w:rsidP="008A166F">
            <w:pPr>
              <w:rPr>
                <w:lang w:val="pl-PL"/>
              </w:rPr>
            </w:pPr>
            <w:r w:rsidRPr="00002C5A">
              <w:rPr>
                <w:lang w:val="pl-PL"/>
              </w:rPr>
              <w:t>P7U_W</w:t>
            </w:r>
          </w:p>
          <w:p w:rsidR="008A166F" w:rsidRPr="00BD475B" w:rsidDel="00AC7E63" w:rsidRDefault="008A166F" w:rsidP="008A166F">
            <w:pPr>
              <w:spacing w:after="0" w:line="240" w:lineRule="auto"/>
              <w:rPr>
                <w:rFonts w:asciiTheme="minorHAnsi" w:hAnsiTheme="minorHAnsi"/>
                <w:sz w:val="24"/>
                <w:szCs w:val="24"/>
                <w:lang w:val="pl-PL"/>
              </w:rPr>
            </w:pPr>
            <w:r w:rsidRPr="00002C5A">
              <w:rPr>
                <w:lang w:val="pl-PL"/>
              </w:rPr>
              <w:t>P7S_WG</w:t>
            </w:r>
          </w:p>
        </w:tc>
      </w:tr>
      <w:tr w:rsidR="008A166F" w:rsidRPr="00BD475B" w:rsidTr="00002C5A">
        <w:tc>
          <w:tcPr>
            <w:tcW w:w="893" w:type="pct"/>
            <w:tcBorders>
              <w:bottom w:val="single" w:sz="4" w:space="0" w:color="auto"/>
            </w:tcBorders>
          </w:tcPr>
          <w:p w:rsidR="008A166F" w:rsidRPr="00002C5A" w:rsidRDefault="008A166F" w:rsidP="008A166F">
            <w:pPr>
              <w:spacing w:after="0" w:line="240" w:lineRule="auto"/>
              <w:rPr>
                <w:lang w:val="pl-PL"/>
              </w:rPr>
            </w:pPr>
            <w:r w:rsidRPr="00002C5A">
              <w:rPr>
                <w:lang w:val="pl-PL"/>
              </w:rPr>
              <w:t>01L-2A_W12</w:t>
            </w:r>
          </w:p>
        </w:tc>
        <w:tc>
          <w:tcPr>
            <w:tcW w:w="2828" w:type="pct"/>
            <w:tcBorders>
              <w:bottom w:val="single" w:sz="4" w:space="0" w:color="auto"/>
            </w:tcBorders>
          </w:tcPr>
          <w:p w:rsidR="008A166F" w:rsidRPr="00002C5A" w:rsidDel="00AC7E63" w:rsidRDefault="008A166F" w:rsidP="008A166F">
            <w:pPr>
              <w:spacing w:after="0" w:line="240" w:lineRule="auto"/>
              <w:rPr>
                <w:rFonts w:asciiTheme="minorHAnsi" w:hAnsiTheme="minorHAnsi"/>
                <w:sz w:val="24"/>
                <w:szCs w:val="24"/>
                <w:lang w:val="pl-PL"/>
              </w:rPr>
            </w:pPr>
            <w:r w:rsidRPr="00002C5A">
              <w:rPr>
                <w:lang w:val="pl-PL"/>
              </w:rPr>
              <w:t xml:space="preserve">w sposób pogłębiony informacje o procesach zmian wybranych struktur, instytucji i więzi społecznych oraz zna rządzące tymi zmianami prawidłowości, zwłaszcza w obrębie funkcjonowania różnego typu stowarzyszeń, np. osób niedowidzących, niedosłyszących, upośledzonych itd. </w:t>
            </w:r>
          </w:p>
        </w:tc>
        <w:tc>
          <w:tcPr>
            <w:tcW w:w="1279" w:type="pct"/>
            <w:tcBorders>
              <w:top w:val="single" w:sz="4" w:space="0" w:color="auto"/>
              <w:bottom w:val="single" w:sz="4" w:space="0" w:color="auto"/>
              <w:right w:val="single" w:sz="4" w:space="0" w:color="auto"/>
            </w:tcBorders>
          </w:tcPr>
          <w:p w:rsidR="008A166F" w:rsidRPr="00002C5A" w:rsidRDefault="008A166F" w:rsidP="008A166F">
            <w:pPr>
              <w:rPr>
                <w:lang w:val="pl-PL"/>
              </w:rPr>
            </w:pPr>
            <w:r w:rsidRPr="00002C5A">
              <w:rPr>
                <w:lang w:val="pl-PL"/>
              </w:rPr>
              <w:t>P7U_W</w:t>
            </w:r>
          </w:p>
          <w:p w:rsidR="008A166F" w:rsidRPr="00002C5A" w:rsidRDefault="008A166F" w:rsidP="008A166F">
            <w:pPr>
              <w:rPr>
                <w:lang w:val="pl-PL"/>
              </w:rPr>
            </w:pPr>
            <w:r w:rsidRPr="00002C5A">
              <w:rPr>
                <w:lang w:val="pl-PL"/>
              </w:rPr>
              <w:t>P7S_WK</w:t>
            </w:r>
          </w:p>
          <w:p w:rsidR="008A166F" w:rsidRPr="00BD475B" w:rsidDel="00AC7E63" w:rsidRDefault="008A166F" w:rsidP="008A166F">
            <w:pPr>
              <w:spacing w:after="0" w:line="240" w:lineRule="auto"/>
              <w:rPr>
                <w:rFonts w:asciiTheme="minorHAnsi" w:hAnsiTheme="minorHAnsi"/>
                <w:sz w:val="24"/>
                <w:szCs w:val="24"/>
                <w:lang w:val="pl-PL"/>
              </w:rPr>
            </w:pPr>
          </w:p>
        </w:tc>
      </w:tr>
      <w:tr w:rsidR="008A166F" w:rsidRPr="00BD475B" w:rsidTr="00002C5A">
        <w:tc>
          <w:tcPr>
            <w:tcW w:w="893" w:type="pct"/>
            <w:tcBorders>
              <w:bottom w:val="single" w:sz="4" w:space="0" w:color="auto"/>
            </w:tcBorders>
          </w:tcPr>
          <w:p w:rsidR="008A166F" w:rsidRPr="00002C5A" w:rsidRDefault="008A166F" w:rsidP="008A166F">
            <w:pPr>
              <w:spacing w:after="0" w:line="240" w:lineRule="auto"/>
              <w:rPr>
                <w:lang w:val="pl-PL"/>
              </w:rPr>
            </w:pPr>
            <w:r w:rsidRPr="00002C5A">
              <w:rPr>
                <w:lang w:val="pl-PL"/>
              </w:rPr>
              <w:t>01L-2A_W13</w:t>
            </w:r>
          </w:p>
        </w:tc>
        <w:tc>
          <w:tcPr>
            <w:tcW w:w="2828" w:type="pct"/>
            <w:tcBorders>
              <w:bottom w:val="single" w:sz="4" w:space="0" w:color="auto"/>
            </w:tcBorders>
          </w:tcPr>
          <w:p w:rsidR="008A166F" w:rsidRPr="00002C5A" w:rsidDel="00AC7E63" w:rsidRDefault="008A166F">
            <w:pPr>
              <w:spacing w:after="0" w:line="240" w:lineRule="auto"/>
              <w:rPr>
                <w:rFonts w:asciiTheme="minorHAnsi" w:hAnsiTheme="minorHAnsi"/>
                <w:sz w:val="24"/>
                <w:szCs w:val="24"/>
                <w:lang w:val="pl-PL"/>
              </w:rPr>
            </w:pPr>
            <w:r w:rsidRPr="00002C5A">
              <w:rPr>
                <w:lang w:val="pl-PL"/>
              </w:rPr>
              <w:t xml:space="preserve">ogólne zasady tworzenia i rozwoju form indywidualnej przedsiębiorczości, wykorzystującej wiedzę z zakresu logopedii i nauk ją wspierających </w:t>
            </w:r>
          </w:p>
        </w:tc>
        <w:tc>
          <w:tcPr>
            <w:tcW w:w="1279" w:type="pct"/>
            <w:tcBorders>
              <w:top w:val="single" w:sz="4" w:space="0" w:color="auto"/>
              <w:bottom w:val="single" w:sz="4" w:space="0" w:color="auto"/>
              <w:right w:val="single" w:sz="4" w:space="0" w:color="auto"/>
            </w:tcBorders>
          </w:tcPr>
          <w:p w:rsidR="008A166F" w:rsidRPr="00002C5A" w:rsidRDefault="008A166F" w:rsidP="008A166F">
            <w:pPr>
              <w:rPr>
                <w:lang w:val="pl-PL"/>
              </w:rPr>
            </w:pPr>
            <w:r w:rsidRPr="00002C5A">
              <w:rPr>
                <w:lang w:val="pl-PL"/>
              </w:rPr>
              <w:t>P7U_W</w:t>
            </w:r>
          </w:p>
          <w:p w:rsidR="008A166F" w:rsidRPr="00BD475B" w:rsidDel="00AC7E63" w:rsidRDefault="008A166F" w:rsidP="008A166F">
            <w:pPr>
              <w:spacing w:after="0" w:line="240" w:lineRule="auto"/>
              <w:rPr>
                <w:rFonts w:asciiTheme="minorHAnsi" w:hAnsiTheme="minorHAnsi"/>
                <w:sz w:val="24"/>
                <w:szCs w:val="24"/>
                <w:lang w:val="pl-PL"/>
              </w:rPr>
            </w:pPr>
            <w:r w:rsidRPr="00002C5A">
              <w:rPr>
                <w:lang w:val="pl-PL"/>
              </w:rPr>
              <w:t>P7S_WK</w:t>
            </w:r>
          </w:p>
        </w:tc>
      </w:tr>
      <w:tr w:rsidR="008A166F" w:rsidRPr="00BD475B" w:rsidTr="00002C5A">
        <w:tc>
          <w:tcPr>
            <w:tcW w:w="893" w:type="pct"/>
            <w:tcBorders>
              <w:bottom w:val="single" w:sz="4" w:space="0" w:color="auto"/>
            </w:tcBorders>
          </w:tcPr>
          <w:p w:rsidR="008A166F" w:rsidRPr="00002C5A" w:rsidRDefault="008A166F" w:rsidP="008A166F">
            <w:pPr>
              <w:spacing w:after="0" w:line="240" w:lineRule="auto"/>
              <w:rPr>
                <w:lang w:val="pl-PL"/>
              </w:rPr>
            </w:pPr>
            <w:r w:rsidRPr="00002C5A">
              <w:rPr>
                <w:lang w:val="pl-PL"/>
              </w:rPr>
              <w:t>01L-2A_W14</w:t>
            </w:r>
          </w:p>
        </w:tc>
        <w:tc>
          <w:tcPr>
            <w:tcW w:w="2828" w:type="pct"/>
            <w:tcBorders>
              <w:bottom w:val="single" w:sz="4" w:space="0" w:color="auto"/>
            </w:tcBorders>
          </w:tcPr>
          <w:p w:rsidR="008A166F" w:rsidRPr="00002C5A" w:rsidDel="00AC7E63" w:rsidRDefault="008A166F" w:rsidP="008A166F">
            <w:pPr>
              <w:spacing w:after="0" w:line="240" w:lineRule="auto"/>
              <w:rPr>
                <w:rFonts w:asciiTheme="minorHAnsi" w:hAnsiTheme="minorHAnsi"/>
                <w:sz w:val="24"/>
                <w:szCs w:val="24"/>
                <w:lang w:val="pl-PL"/>
              </w:rPr>
            </w:pPr>
            <w:r w:rsidRPr="00002C5A">
              <w:rPr>
                <w:lang w:val="pl-PL"/>
              </w:rPr>
              <w:t>różne rodzaje więzi społecznych i występujące między nimi prawidłowości oraz ma wiedzę pogłębioną w odniesieniu do wybranych kategorii więzi społecznych</w:t>
            </w:r>
          </w:p>
        </w:tc>
        <w:tc>
          <w:tcPr>
            <w:tcW w:w="1279" w:type="pct"/>
            <w:tcBorders>
              <w:top w:val="single" w:sz="4" w:space="0" w:color="auto"/>
              <w:bottom w:val="single" w:sz="4" w:space="0" w:color="auto"/>
              <w:right w:val="single" w:sz="4" w:space="0" w:color="auto"/>
            </w:tcBorders>
          </w:tcPr>
          <w:p w:rsidR="008A166F" w:rsidRPr="00002C5A" w:rsidRDefault="008A166F" w:rsidP="008A166F">
            <w:pPr>
              <w:rPr>
                <w:lang w:val="pl-PL"/>
              </w:rPr>
            </w:pPr>
            <w:r w:rsidRPr="00002C5A">
              <w:rPr>
                <w:lang w:val="pl-PL"/>
              </w:rPr>
              <w:t>P7U_W</w:t>
            </w:r>
          </w:p>
          <w:p w:rsidR="008A166F" w:rsidRPr="00BD475B" w:rsidDel="00AC7E63" w:rsidRDefault="008A166F" w:rsidP="008A166F">
            <w:pPr>
              <w:spacing w:after="0" w:line="240" w:lineRule="auto"/>
              <w:rPr>
                <w:rFonts w:asciiTheme="minorHAnsi" w:hAnsiTheme="minorHAnsi"/>
                <w:sz w:val="24"/>
                <w:szCs w:val="24"/>
                <w:lang w:val="pl-PL"/>
              </w:rPr>
            </w:pPr>
            <w:r w:rsidRPr="00002C5A">
              <w:rPr>
                <w:lang w:val="pl-PL"/>
              </w:rPr>
              <w:t>P7S_WG</w:t>
            </w:r>
          </w:p>
        </w:tc>
      </w:tr>
      <w:tr w:rsidR="008A166F" w:rsidRPr="00BD475B" w:rsidTr="00002C5A">
        <w:trPr>
          <w:trHeight w:val="593"/>
        </w:trPr>
        <w:tc>
          <w:tcPr>
            <w:tcW w:w="893" w:type="pct"/>
            <w:tcBorders>
              <w:right w:val="nil"/>
            </w:tcBorders>
          </w:tcPr>
          <w:p w:rsidR="008A166F" w:rsidRPr="00002C5A" w:rsidRDefault="008A166F" w:rsidP="008A166F">
            <w:pPr>
              <w:spacing w:after="0" w:line="240" w:lineRule="auto"/>
              <w:rPr>
                <w:rFonts w:asciiTheme="minorHAnsi" w:hAnsiTheme="minorHAnsi"/>
                <w:sz w:val="24"/>
                <w:szCs w:val="24"/>
                <w:lang w:val="pl-PL"/>
              </w:rPr>
            </w:pPr>
          </w:p>
        </w:tc>
        <w:tc>
          <w:tcPr>
            <w:tcW w:w="2828" w:type="pct"/>
            <w:tcBorders>
              <w:left w:val="nil"/>
              <w:right w:val="nil"/>
            </w:tcBorders>
            <w:vAlign w:val="center"/>
          </w:tcPr>
          <w:p w:rsidR="008A166F" w:rsidRPr="00BD475B" w:rsidRDefault="008A166F" w:rsidP="008A166F">
            <w:pPr>
              <w:spacing w:after="0" w:line="240" w:lineRule="auto"/>
              <w:jc w:val="center"/>
              <w:rPr>
                <w:rFonts w:asciiTheme="minorHAnsi" w:hAnsiTheme="minorHAnsi"/>
                <w:b/>
                <w:sz w:val="24"/>
                <w:szCs w:val="24"/>
                <w:lang w:val="pl-PL"/>
              </w:rPr>
            </w:pPr>
            <w:r w:rsidRPr="00BD475B">
              <w:rPr>
                <w:rFonts w:asciiTheme="minorHAnsi" w:hAnsiTheme="minorHAnsi"/>
                <w:b/>
                <w:sz w:val="24"/>
                <w:szCs w:val="24"/>
                <w:lang w:val="pl-PL"/>
              </w:rPr>
              <w:t>UMIEJĘTNOŚCI (potrafi)</w:t>
            </w:r>
          </w:p>
        </w:tc>
        <w:tc>
          <w:tcPr>
            <w:tcW w:w="1279" w:type="pct"/>
            <w:tcBorders>
              <w:left w:val="nil"/>
              <w:right w:val="single" w:sz="4" w:space="0" w:color="auto"/>
            </w:tcBorders>
          </w:tcPr>
          <w:p w:rsidR="008A166F" w:rsidRPr="00BD475B" w:rsidRDefault="008A166F" w:rsidP="008A166F">
            <w:pPr>
              <w:spacing w:after="0" w:line="240" w:lineRule="auto"/>
              <w:rPr>
                <w:rFonts w:asciiTheme="minorHAnsi" w:hAnsiTheme="minorHAnsi"/>
                <w:sz w:val="24"/>
                <w:szCs w:val="24"/>
                <w:lang w:val="pl-PL"/>
              </w:rPr>
            </w:pPr>
          </w:p>
        </w:tc>
      </w:tr>
      <w:tr w:rsidR="008A166F" w:rsidRPr="00BD475B" w:rsidTr="00002C5A">
        <w:tc>
          <w:tcPr>
            <w:tcW w:w="893" w:type="pct"/>
          </w:tcPr>
          <w:p w:rsidR="008A166F" w:rsidRPr="00002C5A" w:rsidRDefault="008A166F" w:rsidP="008A166F">
            <w:pPr>
              <w:spacing w:after="0" w:line="240" w:lineRule="auto"/>
              <w:rPr>
                <w:rFonts w:asciiTheme="minorHAnsi" w:hAnsiTheme="minorHAnsi"/>
                <w:sz w:val="24"/>
                <w:szCs w:val="24"/>
                <w:lang w:val="pl-PL"/>
              </w:rPr>
            </w:pPr>
            <w:r w:rsidRPr="00002C5A">
              <w:rPr>
                <w:lang w:val="pl-PL"/>
              </w:rPr>
              <w:t xml:space="preserve">01L-2A_U01 </w:t>
            </w:r>
          </w:p>
        </w:tc>
        <w:tc>
          <w:tcPr>
            <w:tcW w:w="2828" w:type="pct"/>
          </w:tcPr>
          <w:p w:rsidR="008A166F" w:rsidRPr="00BD475B" w:rsidRDefault="008A166F" w:rsidP="008A166F">
            <w:pPr>
              <w:spacing w:after="0" w:line="240" w:lineRule="auto"/>
              <w:rPr>
                <w:rFonts w:asciiTheme="minorHAnsi" w:hAnsiTheme="minorHAnsi"/>
                <w:sz w:val="24"/>
                <w:szCs w:val="24"/>
                <w:lang w:val="pl-PL"/>
              </w:rPr>
            </w:pPr>
            <w:r w:rsidRPr="00002C5A">
              <w:rPr>
                <w:lang w:val="pl-PL"/>
              </w:rPr>
              <w:t>wyszukiwać, analizować, oceniać, selekcjonować i integrować informacje z zakresu wiedzy logopedycznej,  wykorzystując w tym celu różne źródła oraz umie na tej podstawie formułować krytyczne sądy; wykorzystywać zdobyte informacje do interpretacji konkretnych problemów logopedycznych; potrafi prawidłowo interpretować i wyjaśniać zjawiska społeczne w tym problematyczne kwestie powiązane z logopedią oraz wzajemne relacje między zjawiskami społecznymi powiązanymi z logopedią</w:t>
            </w:r>
          </w:p>
        </w:tc>
        <w:tc>
          <w:tcPr>
            <w:tcW w:w="1279" w:type="pct"/>
            <w:tcBorders>
              <w:bottom w:val="single" w:sz="4" w:space="0" w:color="auto"/>
              <w:right w:val="single" w:sz="4" w:space="0" w:color="auto"/>
            </w:tcBorders>
          </w:tcPr>
          <w:p w:rsidR="008A166F" w:rsidRPr="00002C5A" w:rsidRDefault="008A166F" w:rsidP="008A166F">
            <w:pPr>
              <w:rPr>
                <w:lang w:val="pl-PL"/>
              </w:rPr>
            </w:pPr>
            <w:r w:rsidRPr="00002C5A">
              <w:rPr>
                <w:lang w:val="pl-PL"/>
              </w:rPr>
              <w:t>P7U_U</w:t>
            </w:r>
          </w:p>
          <w:p w:rsidR="008A166F" w:rsidRPr="00BD475B" w:rsidRDefault="008A166F" w:rsidP="008A166F">
            <w:pPr>
              <w:spacing w:after="0" w:line="240" w:lineRule="auto"/>
              <w:rPr>
                <w:rFonts w:asciiTheme="minorHAnsi" w:hAnsiTheme="minorHAnsi"/>
                <w:color w:val="ED7D31" w:themeColor="accent2"/>
                <w:sz w:val="24"/>
                <w:szCs w:val="24"/>
                <w:lang w:val="pl-PL"/>
              </w:rPr>
            </w:pPr>
            <w:r w:rsidRPr="00002C5A">
              <w:rPr>
                <w:lang w:val="pl-PL"/>
              </w:rPr>
              <w:t>P7S_UW</w:t>
            </w:r>
          </w:p>
        </w:tc>
      </w:tr>
      <w:tr w:rsidR="008A166F" w:rsidRPr="00BD475B" w:rsidTr="00002C5A">
        <w:tc>
          <w:tcPr>
            <w:tcW w:w="893" w:type="pct"/>
          </w:tcPr>
          <w:p w:rsidR="008A166F" w:rsidRPr="00002C5A" w:rsidRDefault="008A166F" w:rsidP="008A166F">
            <w:pPr>
              <w:spacing w:after="0" w:line="240" w:lineRule="auto"/>
              <w:rPr>
                <w:rFonts w:asciiTheme="minorHAnsi" w:hAnsiTheme="minorHAnsi"/>
                <w:sz w:val="24"/>
                <w:szCs w:val="24"/>
                <w:lang w:val="pl-PL"/>
              </w:rPr>
            </w:pPr>
            <w:r w:rsidRPr="00002C5A">
              <w:rPr>
                <w:lang w:val="pl-PL"/>
              </w:rPr>
              <w:t xml:space="preserve">01L-2A_U02      </w:t>
            </w:r>
          </w:p>
        </w:tc>
        <w:tc>
          <w:tcPr>
            <w:tcW w:w="2828" w:type="pct"/>
          </w:tcPr>
          <w:p w:rsidR="008A166F" w:rsidRPr="00BD475B" w:rsidRDefault="008A166F" w:rsidP="008A166F">
            <w:pPr>
              <w:spacing w:after="0" w:line="240" w:lineRule="auto"/>
              <w:rPr>
                <w:rFonts w:asciiTheme="minorHAnsi" w:hAnsiTheme="minorHAnsi"/>
                <w:sz w:val="24"/>
                <w:szCs w:val="24"/>
                <w:lang w:val="pl-PL"/>
              </w:rPr>
            </w:pPr>
            <w:r w:rsidRPr="00002C5A">
              <w:rPr>
                <w:lang w:val="pl-PL"/>
              </w:rPr>
              <w:t>dokonać: analizy prac innych autorów, syntezy różnych idei i poglądów, doboru metod i konstruowania narzędzi badawczych; opracować i zaprezentować wyniki, pozwalające na oryginalne rozwiązywanie złożonych problemów z zakresu praktyki logopedycznej</w:t>
            </w:r>
          </w:p>
        </w:tc>
        <w:tc>
          <w:tcPr>
            <w:tcW w:w="1279" w:type="pct"/>
            <w:tcBorders>
              <w:top w:val="single" w:sz="4" w:space="0" w:color="auto"/>
              <w:bottom w:val="single" w:sz="4" w:space="0" w:color="auto"/>
              <w:right w:val="single" w:sz="4" w:space="0" w:color="auto"/>
            </w:tcBorders>
          </w:tcPr>
          <w:p w:rsidR="008A166F" w:rsidRPr="00002C5A" w:rsidRDefault="008A166F" w:rsidP="008A166F">
            <w:pPr>
              <w:rPr>
                <w:lang w:val="pl-PL"/>
              </w:rPr>
            </w:pPr>
            <w:r w:rsidRPr="00002C5A">
              <w:rPr>
                <w:lang w:val="pl-PL"/>
              </w:rPr>
              <w:t>P7U_U</w:t>
            </w:r>
          </w:p>
          <w:p w:rsidR="008A166F" w:rsidRPr="00002C5A" w:rsidRDefault="008A166F" w:rsidP="008A166F">
            <w:pPr>
              <w:rPr>
                <w:lang w:val="pl-PL"/>
              </w:rPr>
            </w:pPr>
            <w:r w:rsidRPr="00002C5A">
              <w:rPr>
                <w:lang w:val="pl-PL"/>
              </w:rPr>
              <w:t>P7S_UW</w:t>
            </w:r>
          </w:p>
          <w:p w:rsidR="008A166F" w:rsidRPr="00BD475B" w:rsidRDefault="008A166F" w:rsidP="008A166F">
            <w:pPr>
              <w:spacing w:after="0" w:line="240" w:lineRule="auto"/>
              <w:rPr>
                <w:rFonts w:asciiTheme="minorHAnsi" w:hAnsiTheme="minorHAnsi"/>
                <w:color w:val="ED7D31" w:themeColor="accent2"/>
                <w:sz w:val="24"/>
                <w:szCs w:val="24"/>
                <w:lang w:val="pl-PL"/>
              </w:rPr>
            </w:pPr>
          </w:p>
        </w:tc>
      </w:tr>
      <w:tr w:rsidR="008A166F" w:rsidRPr="00BD475B" w:rsidTr="00002C5A">
        <w:tc>
          <w:tcPr>
            <w:tcW w:w="893" w:type="pct"/>
          </w:tcPr>
          <w:p w:rsidR="008A166F" w:rsidRPr="00002C5A" w:rsidRDefault="008A166F" w:rsidP="008A166F">
            <w:pPr>
              <w:rPr>
                <w:lang w:val="pl-PL"/>
              </w:rPr>
            </w:pPr>
            <w:r w:rsidRPr="00002C5A">
              <w:rPr>
                <w:lang w:val="pl-PL"/>
              </w:rPr>
              <w:t>01L-2A_U03</w:t>
            </w:r>
          </w:p>
          <w:p w:rsidR="008A166F" w:rsidRPr="00BD475B" w:rsidRDefault="008A166F" w:rsidP="008A166F">
            <w:pPr>
              <w:spacing w:after="0" w:line="240" w:lineRule="auto"/>
              <w:rPr>
                <w:rFonts w:asciiTheme="minorHAnsi" w:hAnsiTheme="minorHAnsi"/>
                <w:sz w:val="24"/>
                <w:szCs w:val="24"/>
                <w:lang w:val="pl-PL"/>
              </w:rPr>
            </w:pPr>
          </w:p>
        </w:tc>
        <w:tc>
          <w:tcPr>
            <w:tcW w:w="2828" w:type="pct"/>
          </w:tcPr>
          <w:p w:rsidR="008A166F" w:rsidRPr="00BD475B" w:rsidRDefault="008A166F" w:rsidP="008A166F">
            <w:pPr>
              <w:spacing w:after="0" w:line="240" w:lineRule="auto"/>
              <w:rPr>
                <w:rFonts w:asciiTheme="minorHAnsi" w:hAnsiTheme="minorHAnsi"/>
                <w:sz w:val="24"/>
                <w:szCs w:val="24"/>
                <w:lang w:val="pl-PL"/>
              </w:rPr>
            </w:pPr>
            <w:r w:rsidRPr="00002C5A">
              <w:rPr>
                <w:lang w:val="pl-PL"/>
              </w:rPr>
              <w:t xml:space="preserve">samodzielnie zdobywać wiedzę i poszerzać umiejętności badawcze oraz podejmować autonomiczne działania zmierzające do rozwijania swoich umiejętności w praktyce logopedycznej i kierowania własną karierą zawodową jako logopeda </w:t>
            </w:r>
          </w:p>
        </w:tc>
        <w:tc>
          <w:tcPr>
            <w:tcW w:w="1279" w:type="pct"/>
            <w:tcBorders>
              <w:top w:val="single" w:sz="4" w:space="0" w:color="auto"/>
              <w:bottom w:val="single" w:sz="4" w:space="0" w:color="auto"/>
              <w:right w:val="single" w:sz="4" w:space="0" w:color="auto"/>
            </w:tcBorders>
          </w:tcPr>
          <w:p w:rsidR="008A166F" w:rsidRPr="00002C5A" w:rsidRDefault="008A166F" w:rsidP="008A166F">
            <w:pPr>
              <w:rPr>
                <w:lang w:val="pl-PL"/>
              </w:rPr>
            </w:pPr>
            <w:r w:rsidRPr="00002C5A">
              <w:rPr>
                <w:lang w:val="pl-PL"/>
              </w:rPr>
              <w:t>P7U_U</w:t>
            </w:r>
          </w:p>
          <w:p w:rsidR="008A166F" w:rsidRPr="00002C5A" w:rsidRDefault="008A166F" w:rsidP="008A166F">
            <w:pPr>
              <w:rPr>
                <w:lang w:val="pl-PL"/>
              </w:rPr>
            </w:pPr>
            <w:r w:rsidRPr="00002C5A">
              <w:rPr>
                <w:lang w:val="pl-PL"/>
              </w:rPr>
              <w:t>P7S_UU</w:t>
            </w:r>
          </w:p>
          <w:p w:rsidR="008A166F" w:rsidRPr="00BD475B" w:rsidRDefault="008A166F" w:rsidP="008A166F">
            <w:pPr>
              <w:spacing w:after="0" w:line="240" w:lineRule="auto"/>
              <w:rPr>
                <w:rFonts w:asciiTheme="minorHAnsi" w:hAnsiTheme="minorHAnsi"/>
                <w:color w:val="ED7D31" w:themeColor="accent2"/>
                <w:sz w:val="24"/>
                <w:szCs w:val="24"/>
                <w:lang w:val="pl-PL"/>
              </w:rPr>
            </w:pPr>
          </w:p>
        </w:tc>
      </w:tr>
      <w:tr w:rsidR="008A166F" w:rsidRPr="00BD475B" w:rsidTr="00002C5A">
        <w:tc>
          <w:tcPr>
            <w:tcW w:w="893" w:type="pct"/>
          </w:tcPr>
          <w:p w:rsidR="008A166F" w:rsidRPr="00BD475B" w:rsidRDefault="008A166F" w:rsidP="008A166F">
            <w:pPr>
              <w:spacing w:after="0" w:line="240" w:lineRule="auto"/>
              <w:rPr>
                <w:rFonts w:asciiTheme="minorHAnsi" w:hAnsiTheme="minorHAnsi"/>
                <w:sz w:val="24"/>
                <w:szCs w:val="24"/>
                <w:lang w:val="pl-PL"/>
              </w:rPr>
            </w:pPr>
            <w:r w:rsidRPr="00002C5A">
              <w:rPr>
                <w:lang w:val="pl-PL"/>
              </w:rPr>
              <w:t xml:space="preserve">01L-2A_U04 </w:t>
            </w:r>
          </w:p>
        </w:tc>
        <w:tc>
          <w:tcPr>
            <w:tcW w:w="2828" w:type="pct"/>
          </w:tcPr>
          <w:p w:rsidR="008A166F" w:rsidRPr="00BD475B" w:rsidRDefault="008A166F" w:rsidP="008A166F">
            <w:pPr>
              <w:spacing w:after="0" w:line="240" w:lineRule="auto"/>
              <w:rPr>
                <w:rFonts w:asciiTheme="minorHAnsi" w:hAnsiTheme="minorHAnsi"/>
                <w:sz w:val="24"/>
                <w:szCs w:val="24"/>
                <w:lang w:val="pl-PL"/>
              </w:rPr>
            </w:pPr>
            <w:r w:rsidRPr="00002C5A">
              <w:rPr>
                <w:lang w:val="pl-PL"/>
              </w:rPr>
              <w:t>integrować wiedzę z zakresu logopedii i innych dyscyplin humanistycznych i społecznych powiązanych z logopedią oraz zastosować ją w nietypowych sytuacjach związanych z praktyką logopedyczną</w:t>
            </w:r>
          </w:p>
        </w:tc>
        <w:tc>
          <w:tcPr>
            <w:tcW w:w="1279" w:type="pct"/>
            <w:tcBorders>
              <w:top w:val="single" w:sz="4" w:space="0" w:color="auto"/>
              <w:bottom w:val="single" w:sz="4" w:space="0" w:color="auto"/>
              <w:right w:val="single" w:sz="4" w:space="0" w:color="auto"/>
            </w:tcBorders>
          </w:tcPr>
          <w:p w:rsidR="008A166F" w:rsidRPr="00002C5A" w:rsidRDefault="008A166F" w:rsidP="008A166F">
            <w:pPr>
              <w:rPr>
                <w:lang w:val="pl-PL"/>
              </w:rPr>
            </w:pPr>
            <w:r w:rsidRPr="00002C5A">
              <w:rPr>
                <w:lang w:val="pl-PL"/>
              </w:rPr>
              <w:t>P7U_U</w:t>
            </w:r>
          </w:p>
          <w:p w:rsidR="008A166F" w:rsidRPr="00BD475B" w:rsidRDefault="008A166F" w:rsidP="00002C5A">
            <w:pPr>
              <w:rPr>
                <w:rFonts w:asciiTheme="minorHAnsi" w:hAnsiTheme="minorHAnsi"/>
                <w:color w:val="ED7D31" w:themeColor="accent2"/>
                <w:sz w:val="24"/>
                <w:szCs w:val="24"/>
                <w:lang w:val="pl-PL"/>
              </w:rPr>
            </w:pPr>
            <w:r w:rsidRPr="00002C5A">
              <w:rPr>
                <w:lang w:val="pl-PL"/>
              </w:rPr>
              <w:t>P7S_UW</w:t>
            </w:r>
          </w:p>
        </w:tc>
      </w:tr>
      <w:tr w:rsidR="008A166F" w:rsidRPr="00BD475B" w:rsidTr="00002C5A">
        <w:tc>
          <w:tcPr>
            <w:tcW w:w="893" w:type="pct"/>
          </w:tcPr>
          <w:p w:rsidR="008A166F" w:rsidRPr="00002C5A" w:rsidRDefault="008A166F" w:rsidP="008A166F">
            <w:pPr>
              <w:rPr>
                <w:lang w:val="pl-PL"/>
              </w:rPr>
            </w:pPr>
            <w:r w:rsidRPr="00002C5A">
              <w:rPr>
                <w:lang w:val="pl-PL"/>
              </w:rPr>
              <w:t xml:space="preserve">01L-2A_U05 </w:t>
            </w:r>
          </w:p>
          <w:p w:rsidR="008A166F" w:rsidRPr="00BD475B" w:rsidRDefault="008A166F" w:rsidP="008A166F">
            <w:pPr>
              <w:spacing w:after="0" w:line="240" w:lineRule="auto"/>
              <w:rPr>
                <w:rFonts w:asciiTheme="minorHAnsi" w:hAnsiTheme="minorHAnsi"/>
                <w:sz w:val="24"/>
                <w:szCs w:val="24"/>
                <w:lang w:val="pl-PL"/>
              </w:rPr>
            </w:pPr>
          </w:p>
        </w:tc>
        <w:tc>
          <w:tcPr>
            <w:tcW w:w="2828" w:type="pct"/>
          </w:tcPr>
          <w:p w:rsidR="008A166F" w:rsidRPr="00BD475B" w:rsidRDefault="008A166F" w:rsidP="008A166F">
            <w:pPr>
              <w:spacing w:after="0" w:line="240" w:lineRule="auto"/>
              <w:rPr>
                <w:rFonts w:asciiTheme="minorHAnsi" w:hAnsiTheme="minorHAnsi"/>
                <w:sz w:val="24"/>
                <w:szCs w:val="24"/>
                <w:lang w:val="pl-PL"/>
              </w:rPr>
            </w:pPr>
            <w:r w:rsidRPr="00002C5A">
              <w:rPr>
                <w:lang w:val="pl-PL"/>
              </w:rPr>
              <w:t>przeprowadzić krytyczną analizę i interpretację różnych teorii i stanowisk właściwych dla nauk powiązanych z logopedią, stosując oryginalne podejścia, uwzględniające nowe osiągnięcia humanistyki i nauk społecznych</w:t>
            </w:r>
          </w:p>
        </w:tc>
        <w:tc>
          <w:tcPr>
            <w:tcW w:w="1279" w:type="pct"/>
            <w:tcBorders>
              <w:top w:val="single" w:sz="4" w:space="0" w:color="auto"/>
              <w:bottom w:val="single" w:sz="4" w:space="0" w:color="auto"/>
              <w:right w:val="single" w:sz="4" w:space="0" w:color="auto"/>
            </w:tcBorders>
          </w:tcPr>
          <w:p w:rsidR="008A166F" w:rsidRPr="00002C5A" w:rsidRDefault="008A166F" w:rsidP="008A166F">
            <w:pPr>
              <w:rPr>
                <w:lang w:val="pl-PL"/>
              </w:rPr>
            </w:pPr>
            <w:r w:rsidRPr="00002C5A">
              <w:rPr>
                <w:lang w:val="pl-PL"/>
              </w:rPr>
              <w:t>P7U_U</w:t>
            </w:r>
          </w:p>
          <w:p w:rsidR="008A166F" w:rsidRPr="00BD475B" w:rsidRDefault="008A166F" w:rsidP="00002C5A">
            <w:pPr>
              <w:rPr>
                <w:rFonts w:asciiTheme="minorHAnsi" w:hAnsiTheme="minorHAnsi"/>
                <w:color w:val="ED7D31" w:themeColor="accent2"/>
                <w:sz w:val="24"/>
                <w:szCs w:val="24"/>
                <w:lang w:val="pl-PL"/>
              </w:rPr>
            </w:pPr>
            <w:r w:rsidRPr="00002C5A">
              <w:rPr>
                <w:lang w:val="pl-PL"/>
              </w:rPr>
              <w:t>P7S_UW</w:t>
            </w:r>
          </w:p>
        </w:tc>
      </w:tr>
      <w:tr w:rsidR="008A166F" w:rsidRPr="00BD475B" w:rsidTr="00002C5A">
        <w:tc>
          <w:tcPr>
            <w:tcW w:w="893" w:type="pct"/>
          </w:tcPr>
          <w:p w:rsidR="008A166F" w:rsidRPr="00BD475B" w:rsidRDefault="008A166F" w:rsidP="008A166F">
            <w:pPr>
              <w:spacing w:after="0" w:line="240" w:lineRule="auto"/>
              <w:rPr>
                <w:rFonts w:asciiTheme="minorHAnsi" w:hAnsiTheme="minorHAnsi"/>
                <w:sz w:val="24"/>
                <w:szCs w:val="24"/>
                <w:lang w:val="pl-PL"/>
              </w:rPr>
            </w:pPr>
            <w:r w:rsidRPr="00002C5A">
              <w:rPr>
                <w:lang w:val="pl-PL"/>
              </w:rPr>
              <w:t xml:space="preserve">01L-2A_U06 </w:t>
            </w:r>
          </w:p>
        </w:tc>
        <w:tc>
          <w:tcPr>
            <w:tcW w:w="2828" w:type="pct"/>
          </w:tcPr>
          <w:p w:rsidR="008A166F" w:rsidRPr="00BD475B" w:rsidRDefault="008A166F" w:rsidP="008A166F">
            <w:pPr>
              <w:spacing w:after="0" w:line="240" w:lineRule="auto"/>
              <w:rPr>
                <w:rFonts w:asciiTheme="minorHAnsi" w:hAnsiTheme="minorHAnsi"/>
                <w:sz w:val="24"/>
                <w:szCs w:val="24"/>
                <w:lang w:val="pl-PL"/>
              </w:rPr>
            </w:pPr>
            <w:r w:rsidRPr="00002C5A">
              <w:rPr>
                <w:lang w:val="pl-PL"/>
              </w:rPr>
              <w:t xml:space="preserve">merytorycznie argumentować sądy dotyczące zagadnień logopedycznych, z wykorzystaniem własnych poglądów oraz poglądów innych autorów, formułować wnioski oraz tworzyć syntetyczne podsumowania; posiada umiejętność rozstrzygania konkretnych problemów logopedycznych w pracy z pacjentem </w:t>
            </w:r>
          </w:p>
        </w:tc>
        <w:tc>
          <w:tcPr>
            <w:tcW w:w="1279" w:type="pct"/>
            <w:tcBorders>
              <w:top w:val="single" w:sz="4" w:space="0" w:color="auto"/>
              <w:bottom w:val="single" w:sz="4" w:space="0" w:color="auto"/>
              <w:right w:val="single" w:sz="4" w:space="0" w:color="auto"/>
            </w:tcBorders>
          </w:tcPr>
          <w:p w:rsidR="008A166F" w:rsidRPr="00002C5A" w:rsidRDefault="008A166F" w:rsidP="008A166F">
            <w:pPr>
              <w:rPr>
                <w:lang w:val="pl-PL"/>
              </w:rPr>
            </w:pPr>
            <w:r w:rsidRPr="00002C5A">
              <w:rPr>
                <w:lang w:val="pl-PL"/>
              </w:rPr>
              <w:t>P7U_U</w:t>
            </w:r>
          </w:p>
          <w:p w:rsidR="008A166F" w:rsidRPr="00BD475B" w:rsidRDefault="008A166F" w:rsidP="008A166F">
            <w:pPr>
              <w:spacing w:after="0" w:line="240" w:lineRule="auto"/>
              <w:rPr>
                <w:rFonts w:asciiTheme="minorHAnsi" w:hAnsiTheme="minorHAnsi"/>
                <w:color w:val="ED7D31" w:themeColor="accent2"/>
                <w:sz w:val="24"/>
                <w:szCs w:val="24"/>
                <w:lang w:val="pl-PL"/>
              </w:rPr>
            </w:pPr>
            <w:r w:rsidRPr="00002C5A">
              <w:rPr>
                <w:lang w:val="pl-PL"/>
              </w:rPr>
              <w:t>P7S_UK</w:t>
            </w:r>
          </w:p>
        </w:tc>
      </w:tr>
      <w:tr w:rsidR="008A166F" w:rsidRPr="00BD475B" w:rsidTr="00002C5A">
        <w:tc>
          <w:tcPr>
            <w:tcW w:w="893" w:type="pct"/>
          </w:tcPr>
          <w:p w:rsidR="008A166F" w:rsidRPr="00002C5A" w:rsidRDefault="008A166F" w:rsidP="008A166F">
            <w:pPr>
              <w:spacing w:after="0" w:line="240" w:lineRule="auto"/>
              <w:rPr>
                <w:rFonts w:asciiTheme="minorHAnsi" w:hAnsiTheme="minorHAnsi"/>
                <w:sz w:val="24"/>
                <w:szCs w:val="24"/>
                <w:lang w:val="pl-PL"/>
              </w:rPr>
            </w:pPr>
            <w:r w:rsidRPr="00002C5A">
              <w:rPr>
                <w:lang w:val="pl-PL"/>
              </w:rPr>
              <w:t>01L-2A_U07</w:t>
            </w:r>
          </w:p>
        </w:tc>
        <w:tc>
          <w:tcPr>
            <w:tcW w:w="2828" w:type="pct"/>
          </w:tcPr>
          <w:p w:rsidR="008A166F" w:rsidRPr="00BD475B" w:rsidRDefault="008A166F" w:rsidP="008A166F">
            <w:pPr>
              <w:spacing w:after="0" w:line="240" w:lineRule="auto"/>
              <w:rPr>
                <w:rFonts w:asciiTheme="minorHAnsi" w:hAnsiTheme="minorHAnsi"/>
                <w:sz w:val="24"/>
                <w:szCs w:val="24"/>
                <w:lang w:val="pl-PL"/>
              </w:rPr>
            </w:pPr>
            <w:r w:rsidRPr="00002C5A">
              <w:rPr>
                <w:lang w:val="pl-PL"/>
              </w:rPr>
              <w:t xml:space="preserve">formułować krytyczne opinie na temat rożnych stanowisk z zakresu logopedii i nauk z nią powiązanych, </w:t>
            </w:r>
            <w:r w:rsidRPr="00002C5A">
              <w:rPr>
                <w:lang w:val="pl-PL"/>
              </w:rPr>
              <w:lastRenderedPageBreak/>
              <w:t xml:space="preserve">na podstawie wiedzy naukowej i doświadczenia oraz prezentować opracowania krytyczne w różnych formach i w różnych mediach </w:t>
            </w:r>
          </w:p>
        </w:tc>
        <w:tc>
          <w:tcPr>
            <w:tcW w:w="1279" w:type="pct"/>
            <w:tcBorders>
              <w:top w:val="single" w:sz="4" w:space="0" w:color="auto"/>
              <w:bottom w:val="single" w:sz="4" w:space="0" w:color="auto"/>
              <w:right w:val="single" w:sz="4" w:space="0" w:color="auto"/>
            </w:tcBorders>
          </w:tcPr>
          <w:p w:rsidR="008A166F" w:rsidRPr="00002C5A" w:rsidRDefault="008A166F" w:rsidP="008A166F">
            <w:pPr>
              <w:rPr>
                <w:lang w:val="pl-PL"/>
              </w:rPr>
            </w:pPr>
            <w:r w:rsidRPr="00002C5A">
              <w:rPr>
                <w:lang w:val="pl-PL"/>
              </w:rPr>
              <w:lastRenderedPageBreak/>
              <w:t>P7U_U</w:t>
            </w:r>
          </w:p>
          <w:p w:rsidR="008A166F" w:rsidRPr="00002C5A" w:rsidRDefault="008A166F" w:rsidP="008A166F">
            <w:pPr>
              <w:rPr>
                <w:lang w:val="pl-PL"/>
              </w:rPr>
            </w:pPr>
            <w:r w:rsidRPr="00002C5A">
              <w:rPr>
                <w:lang w:val="pl-PL"/>
              </w:rPr>
              <w:lastRenderedPageBreak/>
              <w:t>P7S_UK</w:t>
            </w:r>
          </w:p>
          <w:p w:rsidR="008A166F" w:rsidRPr="00002C5A" w:rsidRDefault="008A166F" w:rsidP="008A166F">
            <w:pPr>
              <w:spacing w:after="0" w:line="240" w:lineRule="auto"/>
              <w:rPr>
                <w:rFonts w:asciiTheme="minorHAnsi" w:hAnsiTheme="minorHAnsi"/>
                <w:sz w:val="24"/>
                <w:szCs w:val="24"/>
                <w:lang w:val="pl-PL"/>
              </w:rPr>
            </w:pPr>
          </w:p>
        </w:tc>
      </w:tr>
      <w:tr w:rsidR="008A166F" w:rsidRPr="00BD475B" w:rsidTr="00002C5A">
        <w:trPr>
          <w:trHeight w:val="399"/>
        </w:trPr>
        <w:tc>
          <w:tcPr>
            <w:tcW w:w="893" w:type="pct"/>
          </w:tcPr>
          <w:p w:rsidR="008A166F" w:rsidRPr="00002C5A" w:rsidRDefault="008A166F" w:rsidP="008A166F">
            <w:pPr>
              <w:spacing w:after="0" w:line="240" w:lineRule="auto"/>
              <w:rPr>
                <w:rFonts w:asciiTheme="minorHAnsi" w:hAnsiTheme="minorHAnsi"/>
                <w:sz w:val="24"/>
                <w:szCs w:val="24"/>
                <w:lang w:val="pl-PL"/>
              </w:rPr>
            </w:pPr>
            <w:r w:rsidRPr="00002C5A">
              <w:rPr>
                <w:lang w:val="pl-PL"/>
              </w:rPr>
              <w:lastRenderedPageBreak/>
              <w:t xml:space="preserve">01L-2A_U08 </w:t>
            </w:r>
          </w:p>
        </w:tc>
        <w:tc>
          <w:tcPr>
            <w:tcW w:w="2828" w:type="pct"/>
          </w:tcPr>
          <w:p w:rsidR="008A166F" w:rsidRPr="00BD475B" w:rsidRDefault="008A166F" w:rsidP="008A166F">
            <w:pPr>
              <w:spacing w:after="0" w:line="240" w:lineRule="auto"/>
              <w:rPr>
                <w:rFonts w:asciiTheme="minorHAnsi" w:hAnsiTheme="minorHAnsi"/>
                <w:sz w:val="24"/>
                <w:szCs w:val="24"/>
                <w:lang w:val="pl-PL"/>
              </w:rPr>
            </w:pPr>
            <w:r w:rsidRPr="00002C5A">
              <w:rPr>
                <w:lang w:val="pl-PL"/>
              </w:rPr>
              <w:t>porozumiewać się z wykorzystaniem różnych kanałów i technik komunikacyjnych ze specjalistami z zakresu logopedii oraz dziedzin nauki i dyscyplin naukowych pokrewnych oraz niespecjalistami, w języku polskim i języku obcym, a także popularyzować wiedzę z zakresu logopedii</w:t>
            </w:r>
          </w:p>
        </w:tc>
        <w:tc>
          <w:tcPr>
            <w:tcW w:w="1279" w:type="pct"/>
            <w:tcBorders>
              <w:top w:val="single" w:sz="4" w:space="0" w:color="auto"/>
              <w:bottom w:val="single" w:sz="4" w:space="0" w:color="auto"/>
              <w:right w:val="single" w:sz="4" w:space="0" w:color="auto"/>
            </w:tcBorders>
          </w:tcPr>
          <w:p w:rsidR="008A166F" w:rsidRPr="00002C5A" w:rsidRDefault="008A166F" w:rsidP="008A166F">
            <w:pPr>
              <w:rPr>
                <w:lang w:val="pl-PL"/>
              </w:rPr>
            </w:pPr>
            <w:r w:rsidRPr="00002C5A">
              <w:rPr>
                <w:lang w:val="pl-PL"/>
              </w:rPr>
              <w:t>P7U_U</w:t>
            </w:r>
          </w:p>
          <w:p w:rsidR="008A166F" w:rsidRPr="00002C5A" w:rsidRDefault="008A166F" w:rsidP="008A166F">
            <w:pPr>
              <w:rPr>
                <w:lang w:val="pl-PL"/>
              </w:rPr>
            </w:pPr>
            <w:r w:rsidRPr="00002C5A">
              <w:rPr>
                <w:lang w:val="pl-PL"/>
              </w:rPr>
              <w:t>P7S_UK</w:t>
            </w:r>
          </w:p>
          <w:p w:rsidR="008A166F" w:rsidRPr="00BD475B" w:rsidRDefault="008A166F" w:rsidP="008A166F">
            <w:pPr>
              <w:rPr>
                <w:rFonts w:asciiTheme="minorHAnsi" w:hAnsiTheme="minorHAnsi"/>
                <w:sz w:val="24"/>
                <w:szCs w:val="24"/>
                <w:lang w:val="pl-PL"/>
              </w:rPr>
            </w:pPr>
            <w:r w:rsidRPr="00002C5A">
              <w:rPr>
                <w:lang w:val="pl-PL"/>
              </w:rPr>
              <w:t>P7S_UO</w:t>
            </w:r>
          </w:p>
        </w:tc>
      </w:tr>
      <w:tr w:rsidR="008A166F" w:rsidRPr="00BD475B" w:rsidTr="00002C5A">
        <w:tc>
          <w:tcPr>
            <w:tcW w:w="893" w:type="pct"/>
          </w:tcPr>
          <w:p w:rsidR="008A166F" w:rsidRPr="00002C5A" w:rsidRDefault="008A166F" w:rsidP="008A166F">
            <w:pPr>
              <w:spacing w:after="0" w:line="240" w:lineRule="auto"/>
              <w:rPr>
                <w:rFonts w:asciiTheme="minorHAnsi" w:hAnsiTheme="minorHAnsi"/>
                <w:sz w:val="24"/>
                <w:szCs w:val="24"/>
                <w:lang w:val="pl-PL"/>
              </w:rPr>
            </w:pPr>
            <w:r w:rsidRPr="00002C5A">
              <w:rPr>
                <w:lang w:val="pl-PL"/>
              </w:rPr>
              <w:t xml:space="preserve">01L-2A_U09 </w:t>
            </w:r>
          </w:p>
        </w:tc>
        <w:tc>
          <w:tcPr>
            <w:tcW w:w="2828" w:type="pct"/>
          </w:tcPr>
          <w:p w:rsidR="008A166F" w:rsidRPr="00BD475B" w:rsidRDefault="008A166F" w:rsidP="008A166F">
            <w:pPr>
              <w:spacing w:after="0" w:line="240" w:lineRule="auto"/>
              <w:rPr>
                <w:rFonts w:asciiTheme="minorHAnsi" w:hAnsiTheme="minorHAnsi"/>
                <w:sz w:val="24"/>
                <w:szCs w:val="24"/>
                <w:lang w:val="pl-PL"/>
              </w:rPr>
            </w:pPr>
            <w:r w:rsidRPr="00002C5A">
              <w:rPr>
                <w:lang w:val="pl-PL"/>
              </w:rPr>
              <w:t>w pogłębiony sposób przygotować prace pisemne w języku polskim z zakresu logopedii i nauk z nią związanych (np. z językoznawstwa, psychologii, pedagogiki)</w:t>
            </w:r>
          </w:p>
        </w:tc>
        <w:tc>
          <w:tcPr>
            <w:tcW w:w="1279" w:type="pct"/>
            <w:tcBorders>
              <w:top w:val="single" w:sz="4" w:space="0" w:color="auto"/>
              <w:bottom w:val="single" w:sz="4" w:space="0" w:color="auto"/>
              <w:right w:val="single" w:sz="4" w:space="0" w:color="auto"/>
            </w:tcBorders>
          </w:tcPr>
          <w:p w:rsidR="008A166F" w:rsidRPr="00002C5A" w:rsidRDefault="008A166F" w:rsidP="008A166F">
            <w:pPr>
              <w:rPr>
                <w:strike/>
                <w:lang w:val="pl-PL"/>
              </w:rPr>
            </w:pPr>
            <w:r w:rsidRPr="00002C5A">
              <w:rPr>
                <w:lang w:val="pl-PL"/>
              </w:rPr>
              <w:t>P7S_UK</w:t>
            </w:r>
          </w:p>
          <w:p w:rsidR="008A166F" w:rsidRPr="00BD475B" w:rsidRDefault="008A166F" w:rsidP="008A166F">
            <w:pPr>
              <w:spacing w:after="0" w:line="240" w:lineRule="auto"/>
              <w:rPr>
                <w:rFonts w:asciiTheme="minorHAnsi" w:hAnsiTheme="minorHAnsi"/>
                <w:color w:val="ED7D31" w:themeColor="accent2"/>
                <w:sz w:val="24"/>
                <w:szCs w:val="24"/>
                <w:lang w:val="pl-PL"/>
              </w:rPr>
            </w:pPr>
          </w:p>
        </w:tc>
      </w:tr>
      <w:tr w:rsidR="008A166F" w:rsidRPr="00BD475B" w:rsidTr="00002C5A">
        <w:tc>
          <w:tcPr>
            <w:tcW w:w="893" w:type="pct"/>
          </w:tcPr>
          <w:p w:rsidR="008A166F" w:rsidRPr="00002C5A" w:rsidRDefault="008A166F" w:rsidP="008A166F">
            <w:pPr>
              <w:spacing w:after="0" w:line="240" w:lineRule="auto"/>
              <w:rPr>
                <w:rFonts w:asciiTheme="minorHAnsi" w:hAnsiTheme="minorHAnsi"/>
                <w:sz w:val="24"/>
                <w:szCs w:val="24"/>
                <w:lang w:val="pl-PL"/>
              </w:rPr>
            </w:pPr>
            <w:r w:rsidRPr="00002C5A">
              <w:rPr>
                <w:lang w:val="pl-PL"/>
              </w:rPr>
              <w:t xml:space="preserve">01L-2A_U10 </w:t>
            </w:r>
          </w:p>
        </w:tc>
        <w:tc>
          <w:tcPr>
            <w:tcW w:w="2828" w:type="pct"/>
          </w:tcPr>
          <w:p w:rsidR="008A166F" w:rsidRPr="00BD475B" w:rsidRDefault="008A166F" w:rsidP="008A166F">
            <w:pPr>
              <w:spacing w:after="0" w:line="240" w:lineRule="auto"/>
              <w:rPr>
                <w:rFonts w:asciiTheme="minorHAnsi" w:hAnsiTheme="minorHAnsi"/>
                <w:sz w:val="24"/>
                <w:szCs w:val="24"/>
                <w:lang w:val="pl-PL"/>
              </w:rPr>
            </w:pPr>
            <w:r w:rsidRPr="00002C5A">
              <w:rPr>
                <w:lang w:val="pl-PL"/>
              </w:rPr>
              <w:t>w pogłębiony sposób przygotować wystąpienia ustne, w języku polskim z zakresu tematyki oscylującej wokół zagadnień dotyczących logopedii i nauk z nią związanych (np. językoznawstwa, psychologii, pedagogiki)</w:t>
            </w:r>
          </w:p>
        </w:tc>
        <w:tc>
          <w:tcPr>
            <w:tcW w:w="1279" w:type="pct"/>
            <w:tcBorders>
              <w:top w:val="single" w:sz="4" w:space="0" w:color="auto"/>
              <w:bottom w:val="single" w:sz="4" w:space="0" w:color="auto"/>
              <w:right w:val="single" w:sz="4" w:space="0" w:color="auto"/>
            </w:tcBorders>
          </w:tcPr>
          <w:p w:rsidR="008A166F" w:rsidRPr="00BD475B" w:rsidRDefault="008A166F" w:rsidP="008A166F">
            <w:pPr>
              <w:spacing w:after="0" w:line="240" w:lineRule="auto"/>
              <w:rPr>
                <w:rFonts w:asciiTheme="minorHAnsi" w:hAnsiTheme="minorHAnsi"/>
                <w:color w:val="ED7D31" w:themeColor="accent2"/>
                <w:sz w:val="24"/>
                <w:szCs w:val="24"/>
                <w:lang w:val="pl-PL"/>
              </w:rPr>
            </w:pPr>
            <w:r w:rsidRPr="00002C5A">
              <w:rPr>
                <w:lang w:val="pl-PL"/>
              </w:rPr>
              <w:t>P7S_UK</w:t>
            </w:r>
          </w:p>
        </w:tc>
      </w:tr>
      <w:tr w:rsidR="008A166F" w:rsidRPr="00BD475B" w:rsidTr="00002C5A">
        <w:tc>
          <w:tcPr>
            <w:tcW w:w="893" w:type="pct"/>
            <w:tcBorders>
              <w:bottom w:val="single" w:sz="4" w:space="0" w:color="auto"/>
            </w:tcBorders>
          </w:tcPr>
          <w:p w:rsidR="008A166F" w:rsidRPr="00002C5A" w:rsidRDefault="008A166F" w:rsidP="008A166F">
            <w:pPr>
              <w:rPr>
                <w:lang w:val="pl-PL"/>
              </w:rPr>
            </w:pPr>
            <w:r w:rsidRPr="00002C5A">
              <w:rPr>
                <w:lang w:val="pl-PL"/>
              </w:rPr>
              <w:t>01L-2A_U11</w:t>
            </w:r>
          </w:p>
          <w:p w:rsidR="008A166F" w:rsidRPr="00002C5A" w:rsidRDefault="008A166F" w:rsidP="008A166F">
            <w:pPr>
              <w:spacing w:after="0" w:line="240" w:lineRule="auto"/>
              <w:rPr>
                <w:rFonts w:asciiTheme="minorHAnsi" w:hAnsiTheme="minorHAnsi"/>
                <w:sz w:val="24"/>
                <w:szCs w:val="24"/>
                <w:lang w:val="pl-PL"/>
              </w:rPr>
            </w:pPr>
          </w:p>
        </w:tc>
        <w:tc>
          <w:tcPr>
            <w:tcW w:w="2828" w:type="pct"/>
            <w:tcBorders>
              <w:bottom w:val="single" w:sz="4" w:space="0" w:color="auto"/>
            </w:tcBorders>
          </w:tcPr>
          <w:p w:rsidR="008A166F" w:rsidRPr="00BD475B" w:rsidRDefault="008A166F" w:rsidP="008A166F">
            <w:pPr>
              <w:spacing w:after="0" w:line="240" w:lineRule="auto"/>
              <w:rPr>
                <w:rFonts w:asciiTheme="minorHAnsi" w:hAnsiTheme="minorHAnsi"/>
                <w:sz w:val="24"/>
                <w:szCs w:val="24"/>
                <w:lang w:val="pl-PL"/>
              </w:rPr>
            </w:pPr>
            <w:r w:rsidRPr="00002C5A">
              <w:rPr>
                <w:lang w:val="pl-PL"/>
              </w:rPr>
              <w:t xml:space="preserve">ma umiejętności językowe z zakresu wiedzy logopedycznej i dyscyplin naukowych powiązanych z logopedią zgodne z wymaganiami określonymi dla poziomu B2+ Europejskiego Systemu Opisu Kształcenia Językowego </w:t>
            </w:r>
          </w:p>
        </w:tc>
        <w:tc>
          <w:tcPr>
            <w:tcW w:w="1279" w:type="pct"/>
            <w:tcBorders>
              <w:top w:val="single" w:sz="4" w:space="0" w:color="auto"/>
              <w:bottom w:val="single" w:sz="4" w:space="0" w:color="auto"/>
              <w:right w:val="single" w:sz="4" w:space="0" w:color="auto"/>
            </w:tcBorders>
          </w:tcPr>
          <w:p w:rsidR="008A166F" w:rsidRPr="00002C5A" w:rsidRDefault="008A166F" w:rsidP="008A166F">
            <w:pPr>
              <w:rPr>
                <w:lang w:val="pl-PL"/>
              </w:rPr>
            </w:pPr>
            <w:r w:rsidRPr="00002C5A">
              <w:rPr>
                <w:lang w:val="pl-PL"/>
              </w:rPr>
              <w:t>P7S_UK</w:t>
            </w:r>
          </w:p>
          <w:p w:rsidR="008A166F" w:rsidRPr="00BD475B" w:rsidRDefault="008A166F" w:rsidP="008A166F">
            <w:pPr>
              <w:spacing w:after="0" w:line="240" w:lineRule="auto"/>
              <w:rPr>
                <w:rFonts w:asciiTheme="minorHAnsi" w:hAnsiTheme="minorHAnsi"/>
                <w:color w:val="ED7D31" w:themeColor="accent2"/>
                <w:sz w:val="24"/>
                <w:szCs w:val="24"/>
                <w:lang w:val="pl-PL"/>
              </w:rPr>
            </w:pPr>
          </w:p>
        </w:tc>
      </w:tr>
      <w:tr w:rsidR="008A166F" w:rsidRPr="00BD475B" w:rsidTr="00002C5A">
        <w:tc>
          <w:tcPr>
            <w:tcW w:w="893" w:type="pct"/>
            <w:tcBorders>
              <w:bottom w:val="single" w:sz="4" w:space="0" w:color="auto"/>
            </w:tcBorders>
          </w:tcPr>
          <w:p w:rsidR="008A166F" w:rsidRPr="00002C5A" w:rsidRDefault="008A166F" w:rsidP="008A166F">
            <w:pPr>
              <w:spacing w:after="0" w:line="240" w:lineRule="auto"/>
              <w:rPr>
                <w:rFonts w:asciiTheme="minorHAnsi" w:hAnsiTheme="minorHAnsi"/>
                <w:sz w:val="24"/>
                <w:szCs w:val="24"/>
                <w:lang w:val="pl-PL"/>
              </w:rPr>
            </w:pPr>
            <w:r w:rsidRPr="00002C5A">
              <w:rPr>
                <w:lang w:val="pl-PL"/>
              </w:rPr>
              <w:t>01L-2A_U12</w:t>
            </w:r>
          </w:p>
        </w:tc>
        <w:tc>
          <w:tcPr>
            <w:tcW w:w="2828" w:type="pct"/>
            <w:tcBorders>
              <w:bottom w:val="single" w:sz="4" w:space="0" w:color="auto"/>
            </w:tcBorders>
          </w:tcPr>
          <w:p w:rsidR="008A166F" w:rsidRPr="00BD475B" w:rsidRDefault="008A166F" w:rsidP="008A166F">
            <w:pPr>
              <w:spacing w:after="0" w:line="240" w:lineRule="auto"/>
              <w:rPr>
                <w:rFonts w:asciiTheme="minorHAnsi" w:hAnsiTheme="minorHAnsi"/>
                <w:sz w:val="24"/>
                <w:szCs w:val="24"/>
                <w:lang w:val="pl-PL"/>
              </w:rPr>
            </w:pPr>
            <w:r w:rsidRPr="00002C5A">
              <w:rPr>
                <w:lang w:val="pl-PL"/>
              </w:rPr>
              <w:t xml:space="preserve">sprawnie posługiwać się systemami normatywnymi, normami i regułami (prawnymi, zawodowymi, etycznymi) w celu rozwiązywania konkretnych problemów, ma rozszerzone umiejętności w odniesieniu do wybranej kategorii więzi społecznych lub wybranego rodzaju norm </w:t>
            </w:r>
          </w:p>
        </w:tc>
        <w:tc>
          <w:tcPr>
            <w:tcW w:w="1279" w:type="pct"/>
            <w:tcBorders>
              <w:top w:val="single" w:sz="4" w:space="0" w:color="auto"/>
              <w:bottom w:val="single" w:sz="4" w:space="0" w:color="auto"/>
              <w:right w:val="single" w:sz="4" w:space="0" w:color="auto"/>
            </w:tcBorders>
          </w:tcPr>
          <w:p w:rsidR="008A166F" w:rsidRPr="00002C5A" w:rsidRDefault="008A166F" w:rsidP="008A166F">
            <w:pPr>
              <w:rPr>
                <w:lang w:val="pl-PL"/>
              </w:rPr>
            </w:pPr>
            <w:r w:rsidRPr="00002C5A">
              <w:rPr>
                <w:lang w:val="pl-PL"/>
              </w:rPr>
              <w:t>P7S_UW</w:t>
            </w:r>
          </w:p>
          <w:p w:rsidR="008A166F" w:rsidRPr="00002C5A" w:rsidRDefault="008A166F" w:rsidP="008A166F">
            <w:pPr>
              <w:rPr>
                <w:lang w:val="pl-PL"/>
              </w:rPr>
            </w:pPr>
          </w:p>
          <w:p w:rsidR="008A166F" w:rsidRPr="00002C5A" w:rsidRDefault="008A166F" w:rsidP="008A166F">
            <w:pPr>
              <w:spacing w:after="0" w:line="240" w:lineRule="auto"/>
              <w:rPr>
                <w:rFonts w:asciiTheme="minorHAnsi" w:hAnsiTheme="minorHAnsi"/>
                <w:sz w:val="24"/>
                <w:szCs w:val="24"/>
                <w:lang w:val="pl-PL"/>
              </w:rPr>
            </w:pPr>
          </w:p>
        </w:tc>
      </w:tr>
      <w:tr w:rsidR="008A166F" w:rsidRPr="00BD475B" w:rsidTr="00002C5A">
        <w:trPr>
          <w:trHeight w:val="630"/>
        </w:trPr>
        <w:tc>
          <w:tcPr>
            <w:tcW w:w="893" w:type="pct"/>
            <w:tcBorders>
              <w:right w:val="nil"/>
            </w:tcBorders>
          </w:tcPr>
          <w:p w:rsidR="008A166F" w:rsidRPr="00BD475B" w:rsidRDefault="008A166F" w:rsidP="008A166F">
            <w:pPr>
              <w:spacing w:after="0" w:line="240" w:lineRule="auto"/>
              <w:rPr>
                <w:rFonts w:asciiTheme="minorHAnsi" w:hAnsiTheme="minorHAnsi"/>
                <w:sz w:val="24"/>
                <w:szCs w:val="24"/>
                <w:lang w:val="pl-PL"/>
              </w:rPr>
            </w:pPr>
          </w:p>
        </w:tc>
        <w:tc>
          <w:tcPr>
            <w:tcW w:w="2828" w:type="pct"/>
            <w:tcBorders>
              <w:left w:val="nil"/>
              <w:right w:val="nil"/>
            </w:tcBorders>
            <w:vAlign w:val="center"/>
          </w:tcPr>
          <w:p w:rsidR="008A166F" w:rsidRPr="00BD475B" w:rsidRDefault="008A166F" w:rsidP="008A166F">
            <w:pPr>
              <w:spacing w:after="0" w:line="240" w:lineRule="auto"/>
              <w:rPr>
                <w:rFonts w:asciiTheme="minorHAnsi" w:hAnsiTheme="minorHAnsi"/>
                <w:b/>
                <w:sz w:val="24"/>
                <w:szCs w:val="24"/>
                <w:lang w:val="pl-PL"/>
              </w:rPr>
            </w:pPr>
            <w:r w:rsidRPr="00BD475B">
              <w:rPr>
                <w:rFonts w:asciiTheme="minorHAnsi" w:hAnsiTheme="minorHAnsi"/>
                <w:b/>
                <w:sz w:val="24"/>
                <w:szCs w:val="24"/>
                <w:lang w:val="pl-PL"/>
              </w:rPr>
              <w:t>KOMPETENCJE SPOŁECZNE (jest gotów do)</w:t>
            </w:r>
          </w:p>
        </w:tc>
        <w:tc>
          <w:tcPr>
            <w:tcW w:w="1279" w:type="pct"/>
            <w:tcBorders>
              <w:left w:val="nil"/>
              <w:right w:val="single" w:sz="4" w:space="0" w:color="auto"/>
            </w:tcBorders>
          </w:tcPr>
          <w:p w:rsidR="008A166F" w:rsidRPr="00BD475B" w:rsidRDefault="008A166F" w:rsidP="008A166F">
            <w:pPr>
              <w:spacing w:after="0" w:line="240" w:lineRule="auto"/>
              <w:rPr>
                <w:rFonts w:asciiTheme="minorHAnsi" w:hAnsiTheme="minorHAnsi"/>
                <w:sz w:val="24"/>
                <w:szCs w:val="24"/>
                <w:lang w:val="pl-PL"/>
              </w:rPr>
            </w:pPr>
          </w:p>
        </w:tc>
      </w:tr>
      <w:tr w:rsidR="008A166F" w:rsidRPr="00BD475B" w:rsidTr="00002C5A">
        <w:tc>
          <w:tcPr>
            <w:tcW w:w="893" w:type="pct"/>
          </w:tcPr>
          <w:p w:rsidR="008A166F" w:rsidRPr="00002C5A" w:rsidRDefault="008A166F" w:rsidP="008A166F">
            <w:pPr>
              <w:rPr>
                <w:lang w:val="pl-PL"/>
              </w:rPr>
            </w:pPr>
            <w:r w:rsidRPr="00002C5A">
              <w:rPr>
                <w:lang w:val="pl-PL"/>
              </w:rPr>
              <w:t>01L-2A_K01</w:t>
            </w:r>
          </w:p>
          <w:p w:rsidR="008A166F" w:rsidRPr="00002C5A" w:rsidRDefault="008A166F" w:rsidP="008A166F">
            <w:pPr>
              <w:spacing w:after="0" w:line="240" w:lineRule="auto"/>
              <w:rPr>
                <w:rFonts w:asciiTheme="minorHAnsi" w:hAnsiTheme="minorHAnsi"/>
                <w:sz w:val="24"/>
                <w:szCs w:val="24"/>
                <w:lang w:val="pl-PL"/>
              </w:rPr>
            </w:pPr>
          </w:p>
        </w:tc>
        <w:tc>
          <w:tcPr>
            <w:tcW w:w="2828" w:type="pct"/>
          </w:tcPr>
          <w:p w:rsidR="008A166F" w:rsidRPr="00BD475B" w:rsidRDefault="008A166F" w:rsidP="008A166F">
            <w:pPr>
              <w:spacing w:after="0" w:line="240" w:lineRule="auto"/>
              <w:rPr>
                <w:rFonts w:asciiTheme="minorHAnsi" w:hAnsiTheme="minorHAnsi"/>
                <w:sz w:val="24"/>
                <w:szCs w:val="24"/>
                <w:lang w:val="pl-PL"/>
              </w:rPr>
            </w:pPr>
            <w:r w:rsidRPr="00002C5A">
              <w:rPr>
                <w:lang w:val="pl-PL"/>
              </w:rPr>
              <w:t xml:space="preserve">poszerzania wiedzy z zakresu logopedii i nauk z nią powiązanych przez całe życie, inspirowania i organizowania procesu uczenia się innych osób </w:t>
            </w:r>
          </w:p>
        </w:tc>
        <w:tc>
          <w:tcPr>
            <w:tcW w:w="1279" w:type="pct"/>
            <w:tcBorders>
              <w:bottom w:val="single" w:sz="4" w:space="0" w:color="auto"/>
              <w:right w:val="single" w:sz="4" w:space="0" w:color="auto"/>
            </w:tcBorders>
          </w:tcPr>
          <w:p w:rsidR="008A166F" w:rsidRPr="00BD475B" w:rsidRDefault="008A166F">
            <w:pPr>
              <w:spacing w:after="0" w:line="240" w:lineRule="auto"/>
              <w:rPr>
                <w:rFonts w:asciiTheme="minorHAnsi" w:hAnsiTheme="minorHAnsi"/>
                <w:color w:val="ED7D31" w:themeColor="accent2"/>
                <w:sz w:val="24"/>
                <w:szCs w:val="24"/>
                <w:lang w:val="pl-PL"/>
              </w:rPr>
            </w:pPr>
            <w:r w:rsidRPr="00002C5A">
              <w:rPr>
                <w:lang w:val="pl-PL"/>
              </w:rPr>
              <w:t>P7S_KK</w:t>
            </w:r>
          </w:p>
        </w:tc>
      </w:tr>
      <w:tr w:rsidR="008A166F" w:rsidRPr="00BD475B" w:rsidTr="00002C5A">
        <w:tc>
          <w:tcPr>
            <w:tcW w:w="893" w:type="pct"/>
          </w:tcPr>
          <w:p w:rsidR="008A166F" w:rsidRPr="00002C5A" w:rsidRDefault="008A166F" w:rsidP="008A166F">
            <w:pPr>
              <w:rPr>
                <w:lang w:val="pl-PL"/>
              </w:rPr>
            </w:pPr>
            <w:r w:rsidRPr="00002C5A">
              <w:rPr>
                <w:lang w:val="pl-PL"/>
              </w:rPr>
              <w:t>01L-2A_K02</w:t>
            </w:r>
          </w:p>
          <w:p w:rsidR="008A166F" w:rsidRPr="00002C5A" w:rsidRDefault="008A166F" w:rsidP="008A166F">
            <w:pPr>
              <w:spacing w:after="0" w:line="240" w:lineRule="auto"/>
              <w:rPr>
                <w:rFonts w:asciiTheme="minorHAnsi" w:hAnsiTheme="minorHAnsi"/>
                <w:sz w:val="24"/>
                <w:szCs w:val="24"/>
                <w:lang w:val="pl-PL"/>
              </w:rPr>
            </w:pPr>
          </w:p>
        </w:tc>
        <w:tc>
          <w:tcPr>
            <w:tcW w:w="2828" w:type="pct"/>
          </w:tcPr>
          <w:p w:rsidR="008A166F" w:rsidRPr="00BD475B" w:rsidRDefault="008A166F" w:rsidP="008A166F">
            <w:pPr>
              <w:spacing w:after="0" w:line="240" w:lineRule="auto"/>
              <w:rPr>
                <w:rFonts w:asciiTheme="minorHAnsi" w:hAnsiTheme="minorHAnsi"/>
                <w:sz w:val="24"/>
                <w:szCs w:val="24"/>
                <w:lang w:val="pl-PL"/>
              </w:rPr>
            </w:pPr>
            <w:r w:rsidRPr="00002C5A">
              <w:rPr>
                <w:lang w:val="pl-PL"/>
              </w:rPr>
              <w:t xml:space="preserve">współdziałania i pracy w grupie, przyjmując w niej różne role </w:t>
            </w:r>
            <w:r w:rsidRPr="00002C5A">
              <w:rPr>
                <w:color w:val="FF0000"/>
                <w:lang w:val="pl-PL"/>
              </w:rPr>
              <w:t xml:space="preserve"> </w:t>
            </w:r>
          </w:p>
        </w:tc>
        <w:tc>
          <w:tcPr>
            <w:tcW w:w="1279" w:type="pct"/>
            <w:tcBorders>
              <w:top w:val="single" w:sz="4" w:space="0" w:color="auto"/>
              <w:bottom w:val="single" w:sz="4" w:space="0" w:color="auto"/>
              <w:right w:val="single" w:sz="4" w:space="0" w:color="auto"/>
            </w:tcBorders>
          </w:tcPr>
          <w:p w:rsidR="008A166F" w:rsidRPr="00002C5A" w:rsidRDefault="008A166F" w:rsidP="00002C5A">
            <w:pPr>
              <w:spacing w:after="0"/>
              <w:rPr>
                <w:lang w:val="pl-PL"/>
              </w:rPr>
            </w:pPr>
            <w:r w:rsidRPr="00002C5A">
              <w:rPr>
                <w:lang w:val="pl-PL"/>
              </w:rPr>
              <w:t>P7U_K</w:t>
            </w:r>
          </w:p>
          <w:p w:rsidR="008A166F" w:rsidRPr="00BD475B" w:rsidRDefault="008A166F">
            <w:pPr>
              <w:spacing w:after="0" w:line="240" w:lineRule="auto"/>
              <w:rPr>
                <w:rFonts w:asciiTheme="minorHAnsi" w:hAnsiTheme="minorHAnsi"/>
                <w:color w:val="ED7D31" w:themeColor="accent2"/>
                <w:sz w:val="24"/>
                <w:szCs w:val="24"/>
                <w:lang w:val="pl-PL"/>
              </w:rPr>
            </w:pPr>
            <w:r w:rsidRPr="00002C5A">
              <w:rPr>
                <w:lang w:val="pl-PL"/>
              </w:rPr>
              <w:t>P7S_KK</w:t>
            </w:r>
          </w:p>
        </w:tc>
      </w:tr>
      <w:tr w:rsidR="008A166F" w:rsidRPr="00BD475B" w:rsidTr="00002C5A">
        <w:tc>
          <w:tcPr>
            <w:tcW w:w="893" w:type="pct"/>
          </w:tcPr>
          <w:p w:rsidR="008A166F" w:rsidRPr="00002C5A" w:rsidRDefault="008A166F" w:rsidP="008A166F">
            <w:pPr>
              <w:rPr>
                <w:lang w:val="pl-PL"/>
              </w:rPr>
            </w:pPr>
            <w:r w:rsidRPr="00002C5A">
              <w:rPr>
                <w:lang w:val="pl-PL"/>
              </w:rPr>
              <w:t>01L-2A_K03</w:t>
            </w:r>
          </w:p>
          <w:p w:rsidR="008A166F" w:rsidRPr="00002C5A" w:rsidRDefault="008A166F" w:rsidP="008A166F">
            <w:pPr>
              <w:spacing w:after="0" w:line="240" w:lineRule="auto"/>
              <w:rPr>
                <w:rFonts w:asciiTheme="minorHAnsi" w:hAnsiTheme="minorHAnsi"/>
                <w:sz w:val="24"/>
                <w:szCs w:val="24"/>
                <w:lang w:val="pl-PL"/>
              </w:rPr>
            </w:pPr>
          </w:p>
        </w:tc>
        <w:tc>
          <w:tcPr>
            <w:tcW w:w="2828" w:type="pct"/>
          </w:tcPr>
          <w:p w:rsidR="008A166F" w:rsidRPr="00BD475B" w:rsidRDefault="008A166F" w:rsidP="008A166F">
            <w:pPr>
              <w:spacing w:after="0" w:line="240" w:lineRule="auto"/>
              <w:rPr>
                <w:rFonts w:asciiTheme="minorHAnsi" w:hAnsiTheme="minorHAnsi"/>
                <w:sz w:val="24"/>
                <w:szCs w:val="24"/>
                <w:lang w:val="pl-PL"/>
              </w:rPr>
            </w:pPr>
            <w:r w:rsidRPr="00002C5A">
              <w:rPr>
                <w:lang w:val="pl-PL"/>
              </w:rPr>
              <w:t xml:space="preserve">odpowiedniego określenia priorytetów służących realizacji określonego przez siebie lub innych zadania </w:t>
            </w:r>
          </w:p>
        </w:tc>
        <w:tc>
          <w:tcPr>
            <w:tcW w:w="1279" w:type="pct"/>
            <w:tcBorders>
              <w:top w:val="single" w:sz="4" w:space="0" w:color="auto"/>
              <w:bottom w:val="single" w:sz="4" w:space="0" w:color="auto"/>
              <w:right w:val="single" w:sz="4" w:space="0" w:color="auto"/>
            </w:tcBorders>
          </w:tcPr>
          <w:p w:rsidR="008A166F" w:rsidRPr="00BD475B" w:rsidRDefault="008A166F">
            <w:pPr>
              <w:spacing w:after="0" w:line="240" w:lineRule="auto"/>
              <w:rPr>
                <w:rFonts w:asciiTheme="minorHAnsi" w:hAnsiTheme="minorHAnsi"/>
                <w:color w:val="ED7D31" w:themeColor="accent2"/>
                <w:sz w:val="24"/>
                <w:szCs w:val="24"/>
                <w:lang w:val="pl-PL"/>
              </w:rPr>
            </w:pPr>
            <w:r w:rsidRPr="00002C5A">
              <w:rPr>
                <w:lang w:val="pl-PL"/>
              </w:rPr>
              <w:t>P7S_KK</w:t>
            </w:r>
          </w:p>
        </w:tc>
      </w:tr>
      <w:tr w:rsidR="008A166F" w:rsidRPr="00BD475B" w:rsidTr="00002C5A">
        <w:tc>
          <w:tcPr>
            <w:tcW w:w="893" w:type="pct"/>
          </w:tcPr>
          <w:p w:rsidR="008A166F" w:rsidRPr="00002C5A" w:rsidRDefault="008A166F" w:rsidP="008A166F">
            <w:pPr>
              <w:rPr>
                <w:lang w:val="pl-PL"/>
              </w:rPr>
            </w:pPr>
            <w:r w:rsidRPr="00002C5A">
              <w:rPr>
                <w:lang w:val="pl-PL"/>
              </w:rPr>
              <w:t>01L-2A_K04</w:t>
            </w:r>
          </w:p>
          <w:p w:rsidR="008A166F" w:rsidRPr="00002C5A" w:rsidRDefault="008A166F" w:rsidP="008A166F">
            <w:pPr>
              <w:spacing w:after="0" w:line="240" w:lineRule="auto"/>
              <w:rPr>
                <w:rFonts w:asciiTheme="minorHAnsi" w:hAnsiTheme="minorHAnsi"/>
                <w:sz w:val="24"/>
                <w:szCs w:val="24"/>
                <w:lang w:val="pl-PL"/>
              </w:rPr>
            </w:pPr>
          </w:p>
        </w:tc>
        <w:tc>
          <w:tcPr>
            <w:tcW w:w="2828" w:type="pct"/>
          </w:tcPr>
          <w:p w:rsidR="008A166F" w:rsidRPr="00BD475B" w:rsidRDefault="008A166F" w:rsidP="008A166F">
            <w:pPr>
              <w:spacing w:after="0" w:line="240" w:lineRule="auto"/>
              <w:rPr>
                <w:rFonts w:asciiTheme="minorHAnsi" w:hAnsiTheme="minorHAnsi"/>
                <w:sz w:val="24"/>
                <w:szCs w:val="24"/>
                <w:lang w:val="pl-PL"/>
              </w:rPr>
            </w:pPr>
            <w:r w:rsidRPr="00002C5A">
              <w:rPr>
                <w:lang w:val="pl-PL"/>
              </w:rPr>
              <w:t>prawidłowego identyfikowania i rozstrzygania dylematów związanych z wykonywaniem zawodu logopedy</w:t>
            </w:r>
          </w:p>
        </w:tc>
        <w:tc>
          <w:tcPr>
            <w:tcW w:w="1279" w:type="pct"/>
            <w:tcBorders>
              <w:top w:val="single" w:sz="4" w:space="0" w:color="auto"/>
              <w:bottom w:val="single" w:sz="4" w:space="0" w:color="auto"/>
              <w:right w:val="single" w:sz="4" w:space="0" w:color="auto"/>
            </w:tcBorders>
          </w:tcPr>
          <w:p w:rsidR="008A166F" w:rsidRPr="00002C5A" w:rsidRDefault="008A166F" w:rsidP="00002C5A">
            <w:pPr>
              <w:spacing w:after="0"/>
              <w:rPr>
                <w:lang w:val="pl-PL"/>
              </w:rPr>
            </w:pPr>
            <w:r w:rsidRPr="00002C5A">
              <w:rPr>
                <w:lang w:val="pl-PL"/>
              </w:rPr>
              <w:t>P7U_K</w:t>
            </w:r>
          </w:p>
          <w:p w:rsidR="008A166F" w:rsidRPr="00BD475B" w:rsidRDefault="008A166F">
            <w:pPr>
              <w:spacing w:after="0" w:line="240" w:lineRule="auto"/>
              <w:rPr>
                <w:rFonts w:asciiTheme="minorHAnsi" w:hAnsiTheme="minorHAnsi"/>
                <w:color w:val="ED7D31" w:themeColor="accent2"/>
                <w:sz w:val="24"/>
                <w:szCs w:val="24"/>
                <w:lang w:val="pl-PL"/>
              </w:rPr>
            </w:pPr>
            <w:r w:rsidRPr="00002C5A">
              <w:rPr>
                <w:lang w:val="pl-PL"/>
              </w:rPr>
              <w:t>P7S_KR</w:t>
            </w:r>
          </w:p>
        </w:tc>
      </w:tr>
      <w:tr w:rsidR="008A166F" w:rsidRPr="00BD475B" w:rsidTr="00002C5A">
        <w:tc>
          <w:tcPr>
            <w:tcW w:w="893" w:type="pct"/>
          </w:tcPr>
          <w:p w:rsidR="008A166F" w:rsidRPr="00002C5A" w:rsidRDefault="008A166F" w:rsidP="008A166F">
            <w:pPr>
              <w:spacing w:after="0" w:line="240" w:lineRule="auto"/>
              <w:rPr>
                <w:rFonts w:asciiTheme="minorHAnsi" w:hAnsiTheme="minorHAnsi"/>
                <w:sz w:val="24"/>
                <w:szCs w:val="24"/>
                <w:lang w:val="pl-PL"/>
              </w:rPr>
            </w:pPr>
            <w:r w:rsidRPr="00002C5A">
              <w:rPr>
                <w:lang w:val="pl-PL"/>
              </w:rPr>
              <w:t>01L-2A_K05</w:t>
            </w:r>
          </w:p>
        </w:tc>
        <w:tc>
          <w:tcPr>
            <w:tcW w:w="2828" w:type="pct"/>
          </w:tcPr>
          <w:p w:rsidR="008A166F" w:rsidRPr="00BD475B" w:rsidRDefault="008A166F" w:rsidP="008A166F">
            <w:pPr>
              <w:spacing w:after="0" w:line="240" w:lineRule="auto"/>
              <w:rPr>
                <w:rFonts w:asciiTheme="minorHAnsi" w:hAnsiTheme="minorHAnsi"/>
                <w:sz w:val="24"/>
                <w:szCs w:val="24"/>
                <w:lang w:val="pl-PL"/>
              </w:rPr>
            </w:pPr>
            <w:r w:rsidRPr="00002C5A">
              <w:rPr>
                <w:lang w:val="pl-PL"/>
              </w:rPr>
              <w:t xml:space="preserve">uczestniczenia w przygotowaniu projektów logopedycznych i przewidywania wielokierunkowych skutków społecznych swojej działalności </w:t>
            </w:r>
          </w:p>
        </w:tc>
        <w:tc>
          <w:tcPr>
            <w:tcW w:w="1279" w:type="pct"/>
            <w:tcBorders>
              <w:top w:val="single" w:sz="4" w:space="0" w:color="auto"/>
              <w:right w:val="single" w:sz="4" w:space="0" w:color="auto"/>
            </w:tcBorders>
          </w:tcPr>
          <w:p w:rsidR="008A166F" w:rsidRPr="00002C5A" w:rsidRDefault="008A166F" w:rsidP="00002C5A">
            <w:pPr>
              <w:spacing w:after="0"/>
              <w:rPr>
                <w:lang w:val="pl-PL"/>
              </w:rPr>
            </w:pPr>
            <w:r w:rsidRPr="00002C5A">
              <w:rPr>
                <w:lang w:val="pl-PL"/>
              </w:rPr>
              <w:t>P7U_K</w:t>
            </w:r>
          </w:p>
          <w:p w:rsidR="008A166F" w:rsidRPr="00002C5A" w:rsidRDefault="008A166F" w:rsidP="00002C5A">
            <w:pPr>
              <w:spacing w:after="0"/>
              <w:rPr>
                <w:lang w:val="pl-PL"/>
              </w:rPr>
            </w:pPr>
            <w:r w:rsidRPr="00002C5A">
              <w:rPr>
                <w:lang w:val="pl-PL"/>
              </w:rPr>
              <w:t>P7S_KK</w:t>
            </w:r>
          </w:p>
          <w:p w:rsidR="008A166F" w:rsidRPr="00BD475B" w:rsidRDefault="008A166F">
            <w:pPr>
              <w:spacing w:after="0" w:line="240" w:lineRule="auto"/>
              <w:rPr>
                <w:rFonts w:asciiTheme="minorHAnsi" w:hAnsiTheme="minorHAnsi"/>
                <w:color w:val="ED7D31" w:themeColor="accent2"/>
                <w:sz w:val="24"/>
                <w:szCs w:val="24"/>
                <w:lang w:val="pl-PL"/>
              </w:rPr>
            </w:pPr>
            <w:r w:rsidRPr="00002C5A">
              <w:rPr>
                <w:lang w:val="pl-PL"/>
              </w:rPr>
              <w:t>P7S_KO</w:t>
            </w:r>
          </w:p>
        </w:tc>
      </w:tr>
      <w:tr w:rsidR="008A166F" w:rsidRPr="00BD475B" w:rsidTr="008A166F">
        <w:tc>
          <w:tcPr>
            <w:tcW w:w="893" w:type="pct"/>
          </w:tcPr>
          <w:p w:rsidR="008A166F" w:rsidRPr="00002C5A" w:rsidRDefault="008A166F" w:rsidP="008A166F">
            <w:pPr>
              <w:spacing w:after="0" w:line="240" w:lineRule="auto"/>
              <w:rPr>
                <w:lang w:val="pl-PL"/>
              </w:rPr>
            </w:pPr>
            <w:r w:rsidRPr="00002C5A">
              <w:rPr>
                <w:lang w:val="pl-PL"/>
              </w:rPr>
              <w:t>01L-2A_K06</w:t>
            </w:r>
          </w:p>
        </w:tc>
        <w:tc>
          <w:tcPr>
            <w:tcW w:w="2828" w:type="pct"/>
          </w:tcPr>
          <w:p w:rsidR="008A166F" w:rsidRPr="00BD475B" w:rsidDel="00AC7E63" w:rsidRDefault="008A166F" w:rsidP="008A166F">
            <w:pPr>
              <w:spacing w:after="0" w:line="240" w:lineRule="auto"/>
              <w:rPr>
                <w:rFonts w:asciiTheme="minorHAnsi" w:hAnsiTheme="minorHAnsi"/>
                <w:sz w:val="24"/>
                <w:szCs w:val="24"/>
                <w:lang w:val="pl-PL"/>
              </w:rPr>
            </w:pPr>
            <w:r w:rsidRPr="00002C5A">
              <w:rPr>
                <w:lang w:val="pl-PL"/>
              </w:rPr>
              <w:t xml:space="preserve">do samodzielnego i krytycznego uzupełniania wiedzy i umiejętności, rozszerzonej o wymiar interdyscyplinarny </w:t>
            </w:r>
          </w:p>
        </w:tc>
        <w:tc>
          <w:tcPr>
            <w:tcW w:w="1279" w:type="pct"/>
            <w:tcBorders>
              <w:top w:val="single" w:sz="4" w:space="0" w:color="auto"/>
              <w:right w:val="single" w:sz="4" w:space="0" w:color="auto"/>
            </w:tcBorders>
          </w:tcPr>
          <w:p w:rsidR="008A166F" w:rsidRPr="00002C5A" w:rsidRDefault="008A166F" w:rsidP="00002C5A">
            <w:pPr>
              <w:spacing w:after="0"/>
              <w:rPr>
                <w:lang w:val="pl-PL"/>
              </w:rPr>
            </w:pPr>
            <w:r w:rsidRPr="00002C5A">
              <w:rPr>
                <w:lang w:val="pl-PL"/>
              </w:rPr>
              <w:t>P7U_K</w:t>
            </w:r>
          </w:p>
          <w:p w:rsidR="008A166F" w:rsidRPr="00002C5A" w:rsidDel="00AC7E63" w:rsidRDefault="008A166F">
            <w:pPr>
              <w:spacing w:after="0" w:line="240" w:lineRule="auto"/>
              <w:rPr>
                <w:rFonts w:asciiTheme="minorHAnsi" w:hAnsiTheme="minorHAnsi"/>
                <w:sz w:val="24"/>
                <w:szCs w:val="24"/>
                <w:lang w:val="pl-PL"/>
              </w:rPr>
            </w:pPr>
            <w:r w:rsidRPr="00002C5A">
              <w:rPr>
                <w:lang w:val="pl-PL"/>
              </w:rPr>
              <w:t>P7S_KK</w:t>
            </w:r>
          </w:p>
        </w:tc>
      </w:tr>
      <w:tr w:rsidR="008A166F" w:rsidRPr="00BD475B" w:rsidTr="008A166F">
        <w:tc>
          <w:tcPr>
            <w:tcW w:w="893" w:type="pct"/>
          </w:tcPr>
          <w:p w:rsidR="008A166F" w:rsidRPr="00002C5A" w:rsidRDefault="008A166F" w:rsidP="008A166F">
            <w:pPr>
              <w:spacing w:after="0" w:line="240" w:lineRule="auto"/>
              <w:rPr>
                <w:lang w:val="pl-PL"/>
              </w:rPr>
            </w:pPr>
            <w:r w:rsidRPr="00002C5A">
              <w:rPr>
                <w:lang w:val="pl-PL"/>
              </w:rPr>
              <w:t>01L-2A_K07</w:t>
            </w:r>
          </w:p>
        </w:tc>
        <w:tc>
          <w:tcPr>
            <w:tcW w:w="2828" w:type="pct"/>
          </w:tcPr>
          <w:p w:rsidR="008A166F" w:rsidRPr="00BD475B" w:rsidDel="00AC7E63" w:rsidRDefault="008A166F" w:rsidP="008A166F">
            <w:pPr>
              <w:spacing w:after="0" w:line="240" w:lineRule="auto"/>
              <w:rPr>
                <w:rFonts w:asciiTheme="minorHAnsi" w:hAnsiTheme="minorHAnsi"/>
                <w:sz w:val="24"/>
                <w:szCs w:val="24"/>
                <w:lang w:val="pl-PL"/>
              </w:rPr>
            </w:pPr>
            <w:r w:rsidRPr="00002C5A">
              <w:rPr>
                <w:lang w:val="pl-PL"/>
              </w:rPr>
              <w:t xml:space="preserve">do myślenia i działania w sposób przedsiębiorczy, planując swoją karierę logopedyczną </w:t>
            </w:r>
          </w:p>
        </w:tc>
        <w:tc>
          <w:tcPr>
            <w:tcW w:w="1279" w:type="pct"/>
            <w:tcBorders>
              <w:top w:val="single" w:sz="4" w:space="0" w:color="auto"/>
              <w:right w:val="single" w:sz="4" w:space="0" w:color="auto"/>
            </w:tcBorders>
          </w:tcPr>
          <w:p w:rsidR="008A166F" w:rsidRPr="00002C5A" w:rsidDel="00AC7E63" w:rsidRDefault="008A166F">
            <w:pPr>
              <w:spacing w:after="0" w:line="240" w:lineRule="auto"/>
              <w:rPr>
                <w:rFonts w:asciiTheme="minorHAnsi" w:hAnsiTheme="minorHAnsi"/>
                <w:sz w:val="24"/>
                <w:szCs w:val="24"/>
                <w:lang w:val="pl-PL"/>
              </w:rPr>
            </w:pPr>
            <w:r w:rsidRPr="00002C5A">
              <w:rPr>
                <w:lang w:val="pl-PL"/>
              </w:rPr>
              <w:t>P7S_KO</w:t>
            </w:r>
          </w:p>
        </w:tc>
      </w:tr>
    </w:tbl>
    <w:p w:rsidR="00285D56" w:rsidRDefault="00285D56" w:rsidP="00285D56">
      <w:pPr>
        <w:spacing w:after="0" w:line="240" w:lineRule="auto"/>
        <w:rPr>
          <w:rFonts w:asciiTheme="minorHAnsi" w:hAnsiTheme="minorHAnsi"/>
          <w:b/>
          <w:sz w:val="24"/>
          <w:szCs w:val="24"/>
          <w:lang w:val="pl-PL"/>
        </w:rPr>
      </w:pPr>
    </w:p>
    <w:p w:rsidR="00AC3DF0" w:rsidRDefault="00AC3DF0" w:rsidP="00285D56">
      <w:pPr>
        <w:spacing w:after="0" w:line="240" w:lineRule="auto"/>
        <w:rPr>
          <w:rFonts w:asciiTheme="minorHAnsi" w:hAnsiTheme="minorHAnsi"/>
          <w:b/>
          <w:sz w:val="24"/>
          <w:szCs w:val="24"/>
          <w:lang w:val="pl-PL"/>
        </w:rPr>
      </w:pPr>
    </w:p>
    <w:p w:rsidR="00AC3DF0" w:rsidRPr="00BD475B" w:rsidRDefault="00AC3DF0" w:rsidP="00285D56">
      <w:pPr>
        <w:spacing w:after="0" w:line="240" w:lineRule="auto"/>
        <w:rPr>
          <w:rFonts w:asciiTheme="minorHAnsi" w:hAnsiTheme="minorHAnsi"/>
          <w:b/>
          <w:sz w:val="24"/>
          <w:szCs w:val="24"/>
          <w:lang w:val="pl-PL"/>
        </w:rPr>
      </w:pPr>
    </w:p>
    <w:p w:rsidR="00912AE0" w:rsidRPr="00BD475B" w:rsidRDefault="00912AE0" w:rsidP="00285D56">
      <w:pPr>
        <w:spacing w:after="0" w:line="240" w:lineRule="auto"/>
        <w:rPr>
          <w:rFonts w:asciiTheme="minorHAnsi" w:hAnsiTheme="minorHAnsi"/>
          <w:b/>
          <w:sz w:val="24"/>
          <w:szCs w:val="24"/>
          <w:lang w:val="pl-PL"/>
        </w:rPr>
      </w:pPr>
    </w:p>
    <w:p w:rsidR="00285D56" w:rsidRPr="00BD475B" w:rsidRDefault="00237AB8" w:rsidP="00285D56">
      <w:pPr>
        <w:shd w:val="clear" w:color="auto" w:fill="BDD6EE" w:themeFill="accent1" w:themeFillTint="66"/>
        <w:spacing w:after="0" w:line="240" w:lineRule="auto"/>
        <w:rPr>
          <w:rFonts w:asciiTheme="minorHAnsi" w:hAnsiTheme="minorHAnsi"/>
          <w:b/>
          <w:sz w:val="24"/>
          <w:szCs w:val="24"/>
          <w:lang w:val="pl-PL"/>
        </w:rPr>
      </w:pPr>
      <w:r w:rsidRPr="00BD475B">
        <w:rPr>
          <w:rFonts w:asciiTheme="minorHAnsi" w:hAnsiTheme="minorHAnsi"/>
          <w:b/>
          <w:sz w:val="24"/>
          <w:szCs w:val="24"/>
          <w:lang w:val="pl-PL"/>
        </w:rPr>
        <w:t xml:space="preserve">12. </w:t>
      </w:r>
      <w:r w:rsidR="00285D56" w:rsidRPr="00BD475B">
        <w:rPr>
          <w:rFonts w:asciiTheme="minorHAnsi" w:hAnsiTheme="minorHAnsi"/>
          <w:b/>
          <w:sz w:val="24"/>
          <w:szCs w:val="24"/>
          <w:lang w:val="pl-PL"/>
        </w:rPr>
        <w:t xml:space="preserve">Efekt </w:t>
      </w:r>
      <w:r w:rsidR="00F1728D" w:rsidRPr="00BD475B">
        <w:rPr>
          <w:rFonts w:asciiTheme="minorHAnsi" w:hAnsiTheme="minorHAnsi"/>
          <w:b/>
          <w:sz w:val="24"/>
          <w:szCs w:val="24"/>
          <w:lang w:val="pl-PL"/>
        </w:rPr>
        <w:t>uczenia się</w:t>
      </w:r>
      <w:r w:rsidR="00285D56" w:rsidRPr="00BD475B">
        <w:rPr>
          <w:rFonts w:asciiTheme="minorHAnsi" w:hAnsiTheme="minorHAnsi"/>
          <w:b/>
          <w:sz w:val="24"/>
          <w:szCs w:val="24"/>
          <w:lang w:val="pl-PL"/>
        </w:rPr>
        <w:t xml:space="preserve"> z zakresu ochrony własności intelektualnej i prawa autorskiego</w:t>
      </w:r>
    </w:p>
    <w:p w:rsidR="00BD475B" w:rsidRPr="00BD475B" w:rsidRDefault="00BD475B" w:rsidP="00002C5A">
      <w:pPr>
        <w:spacing w:after="0" w:line="240" w:lineRule="auto"/>
        <w:rPr>
          <w:rFonts w:asciiTheme="minorHAnsi" w:hAnsiTheme="minorHAnsi"/>
          <w:b/>
          <w:sz w:val="24"/>
          <w:szCs w:val="24"/>
          <w:lang w:val="pl-PL"/>
        </w:rPr>
      </w:pPr>
    </w:p>
    <w:tbl>
      <w:tblPr>
        <w:tblW w:w="0" w:type="auto"/>
        <w:tblInd w:w="-5" w:type="dxa"/>
        <w:tblLayout w:type="fixed"/>
        <w:tblLook w:val="0000" w:firstRow="0" w:lastRow="0" w:firstColumn="0" w:lastColumn="0" w:noHBand="0" w:noVBand="0"/>
      </w:tblPr>
      <w:tblGrid>
        <w:gridCol w:w="1860"/>
        <w:gridCol w:w="5726"/>
        <w:gridCol w:w="1486"/>
      </w:tblGrid>
      <w:tr w:rsidR="007B297A" w:rsidRPr="00BD475B" w:rsidTr="00B67B5A">
        <w:tc>
          <w:tcPr>
            <w:tcW w:w="1860" w:type="dxa"/>
            <w:tcBorders>
              <w:top w:val="single" w:sz="4" w:space="0" w:color="000000"/>
              <w:left w:val="single" w:sz="4" w:space="0" w:color="000000"/>
              <w:bottom w:val="single" w:sz="4" w:space="0" w:color="000000"/>
            </w:tcBorders>
            <w:shd w:val="clear" w:color="auto" w:fill="auto"/>
          </w:tcPr>
          <w:p w:rsidR="007B297A" w:rsidRPr="00002C5A" w:rsidRDefault="007B297A" w:rsidP="007B297A">
            <w:pPr>
              <w:suppressAutoHyphens/>
              <w:spacing w:after="0" w:line="240" w:lineRule="auto"/>
              <w:rPr>
                <w:rFonts w:asciiTheme="minorHAnsi" w:hAnsiTheme="minorHAnsi" w:cstheme="minorHAnsi"/>
                <w:sz w:val="24"/>
                <w:szCs w:val="24"/>
                <w:lang w:val="pl-PL" w:eastAsia="zh-CN"/>
              </w:rPr>
            </w:pPr>
            <w:r w:rsidRPr="00002C5A">
              <w:rPr>
                <w:rFonts w:asciiTheme="minorHAnsi" w:hAnsiTheme="minorHAnsi" w:cstheme="minorHAnsi"/>
                <w:sz w:val="24"/>
                <w:szCs w:val="24"/>
                <w:lang w:val="pl-PL" w:eastAsia="zh-CN"/>
              </w:rPr>
              <w:t>01L-2A_W08</w:t>
            </w:r>
          </w:p>
        </w:tc>
        <w:tc>
          <w:tcPr>
            <w:tcW w:w="5726" w:type="dxa"/>
            <w:tcBorders>
              <w:top w:val="single" w:sz="4" w:space="0" w:color="000000"/>
              <w:left w:val="single" w:sz="4" w:space="0" w:color="000000"/>
              <w:bottom w:val="single" w:sz="4" w:space="0" w:color="000000"/>
            </w:tcBorders>
            <w:shd w:val="clear" w:color="auto" w:fill="auto"/>
          </w:tcPr>
          <w:p w:rsidR="007B297A" w:rsidRPr="00002C5A" w:rsidRDefault="007B297A" w:rsidP="007B297A">
            <w:pPr>
              <w:suppressAutoHyphens/>
              <w:spacing w:after="0" w:line="240" w:lineRule="auto"/>
              <w:rPr>
                <w:rFonts w:asciiTheme="minorHAnsi" w:hAnsiTheme="minorHAnsi" w:cstheme="minorHAnsi"/>
                <w:sz w:val="24"/>
                <w:szCs w:val="24"/>
                <w:lang w:val="pl-PL" w:eastAsia="zh-CN"/>
              </w:rPr>
            </w:pPr>
            <w:r w:rsidRPr="00002C5A">
              <w:rPr>
                <w:rFonts w:asciiTheme="minorHAnsi" w:hAnsiTheme="minorHAnsi" w:cstheme="minorHAnsi"/>
                <w:sz w:val="24"/>
                <w:szCs w:val="24"/>
                <w:lang w:val="pl-PL" w:eastAsia="zh-CN"/>
              </w:rPr>
              <w:t xml:space="preserve">zna i rozumie podstawowe pojęcia i zasady z zakresu ochrony własności przemysłowej i prawa autorskiego oraz konieczność zarządzania zasobami własności intelektualnej </w:t>
            </w:r>
          </w:p>
        </w:tc>
        <w:tc>
          <w:tcPr>
            <w:tcW w:w="1486" w:type="dxa"/>
            <w:tcBorders>
              <w:top w:val="single" w:sz="4" w:space="0" w:color="000000"/>
              <w:left w:val="single" w:sz="4" w:space="0" w:color="000000"/>
              <w:bottom w:val="single" w:sz="4" w:space="0" w:color="000000"/>
              <w:right w:val="single" w:sz="4" w:space="0" w:color="000000"/>
            </w:tcBorders>
            <w:shd w:val="clear" w:color="auto" w:fill="auto"/>
          </w:tcPr>
          <w:p w:rsidR="007B297A" w:rsidRPr="00002C5A" w:rsidRDefault="007B297A" w:rsidP="007B297A">
            <w:pPr>
              <w:suppressAutoHyphens/>
              <w:spacing w:after="0" w:line="240" w:lineRule="auto"/>
              <w:rPr>
                <w:rFonts w:asciiTheme="minorHAnsi" w:hAnsiTheme="minorHAnsi" w:cstheme="minorHAnsi"/>
                <w:sz w:val="24"/>
                <w:szCs w:val="24"/>
                <w:lang w:val="pl-PL" w:eastAsia="zh-CN"/>
              </w:rPr>
            </w:pPr>
            <w:r w:rsidRPr="00002C5A">
              <w:rPr>
                <w:rFonts w:asciiTheme="minorHAnsi" w:hAnsiTheme="minorHAnsi" w:cstheme="minorHAnsi"/>
                <w:sz w:val="24"/>
                <w:szCs w:val="24"/>
                <w:lang w:val="pl-PL" w:eastAsia="zh-CN"/>
              </w:rPr>
              <w:t>P7U_W</w:t>
            </w:r>
          </w:p>
          <w:p w:rsidR="007B297A" w:rsidRPr="00002C5A" w:rsidRDefault="007B297A" w:rsidP="007B297A">
            <w:pPr>
              <w:suppressAutoHyphens/>
              <w:spacing w:after="0" w:line="240" w:lineRule="auto"/>
              <w:rPr>
                <w:rFonts w:asciiTheme="minorHAnsi" w:hAnsiTheme="minorHAnsi" w:cstheme="minorHAnsi"/>
                <w:strike/>
                <w:sz w:val="24"/>
                <w:szCs w:val="24"/>
                <w:lang w:val="pl-PL" w:eastAsia="zh-CN"/>
              </w:rPr>
            </w:pPr>
            <w:r w:rsidRPr="00002C5A">
              <w:rPr>
                <w:rFonts w:asciiTheme="minorHAnsi" w:hAnsiTheme="minorHAnsi" w:cstheme="minorHAnsi"/>
                <w:sz w:val="24"/>
                <w:szCs w:val="24"/>
                <w:lang w:val="pl-PL" w:eastAsia="zh-CN"/>
              </w:rPr>
              <w:t>P7S_WK</w:t>
            </w:r>
          </w:p>
          <w:p w:rsidR="007B297A" w:rsidRPr="00002C5A" w:rsidRDefault="007B297A" w:rsidP="007B297A">
            <w:pPr>
              <w:suppressAutoHyphens/>
              <w:spacing w:after="0" w:line="240" w:lineRule="auto"/>
              <w:rPr>
                <w:rFonts w:asciiTheme="minorHAnsi" w:hAnsiTheme="minorHAnsi" w:cstheme="minorHAnsi"/>
                <w:strike/>
                <w:sz w:val="24"/>
                <w:szCs w:val="24"/>
                <w:lang w:val="pl-PL" w:eastAsia="zh-CN"/>
              </w:rPr>
            </w:pPr>
          </w:p>
          <w:p w:rsidR="007B297A" w:rsidRPr="00002C5A" w:rsidRDefault="007B297A" w:rsidP="007B297A">
            <w:pPr>
              <w:suppressAutoHyphens/>
              <w:spacing w:after="0" w:line="240" w:lineRule="auto"/>
              <w:rPr>
                <w:rFonts w:asciiTheme="minorHAnsi" w:hAnsiTheme="minorHAnsi" w:cstheme="minorHAnsi"/>
                <w:strike/>
                <w:sz w:val="24"/>
                <w:szCs w:val="24"/>
                <w:lang w:val="pl-PL" w:eastAsia="zh-CN"/>
              </w:rPr>
            </w:pPr>
          </w:p>
        </w:tc>
      </w:tr>
    </w:tbl>
    <w:p w:rsidR="00237AB8" w:rsidRPr="00BD475B" w:rsidRDefault="00237AB8" w:rsidP="00285D56">
      <w:pPr>
        <w:spacing w:after="0" w:line="240" w:lineRule="auto"/>
        <w:rPr>
          <w:rFonts w:asciiTheme="minorHAnsi" w:hAnsiTheme="minorHAnsi"/>
          <w:sz w:val="24"/>
          <w:szCs w:val="24"/>
          <w:lang w:val="pl-PL"/>
        </w:rPr>
      </w:pPr>
    </w:p>
    <w:p w:rsidR="00686159" w:rsidRPr="00BD475B" w:rsidRDefault="00237AB8" w:rsidP="00B32E21">
      <w:pPr>
        <w:shd w:val="clear" w:color="auto" w:fill="B6DDE8"/>
        <w:spacing w:after="0" w:line="240" w:lineRule="auto"/>
        <w:jc w:val="both"/>
        <w:rPr>
          <w:rFonts w:asciiTheme="minorHAnsi" w:hAnsiTheme="minorHAnsi"/>
          <w:b/>
          <w:bCs/>
          <w:sz w:val="24"/>
          <w:szCs w:val="24"/>
          <w:lang w:val="pl-PL"/>
        </w:rPr>
      </w:pPr>
      <w:r w:rsidRPr="00BD475B">
        <w:rPr>
          <w:rFonts w:asciiTheme="minorHAnsi" w:hAnsiTheme="minorHAnsi"/>
          <w:b/>
          <w:bCs/>
          <w:sz w:val="24"/>
          <w:szCs w:val="24"/>
          <w:lang w:val="pl-PL"/>
        </w:rPr>
        <w:t xml:space="preserve">13. Wnioski z analizy zgodności efektów </w:t>
      </w:r>
      <w:r w:rsidR="00A22DA6" w:rsidRPr="00BD475B">
        <w:rPr>
          <w:rFonts w:asciiTheme="minorHAnsi" w:hAnsiTheme="minorHAnsi"/>
          <w:b/>
          <w:bCs/>
          <w:sz w:val="24"/>
          <w:szCs w:val="24"/>
          <w:lang w:val="pl-PL"/>
        </w:rPr>
        <w:t>uczenia się</w:t>
      </w:r>
      <w:r w:rsidRPr="00BD475B">
        <w:rPr>
          <w:rFonts w:asciiTheme="minorHAnsi" w:hAnsiTheme="minorHAnsi"/>
          <w:b/>
          <w:bCs/>
          <w:sz w:val="24"/>
          <w:szCs w:val="24"/>
          <w:lang w:val="pl-PL"/>
        </w:rPr>
        <w:t xml:space="preserve"> z potrzebami rynku pracy i otoczenia społecznego, wnioski </w:t>
      </w:r>
      <w:r w:rsidR="000614B1" w:rsidRPr="00BD475B">
        <w:rPr>
          <w:rFonts w:asciiTheme="minorHAnsi" w:hAnsiTheme="minorHAnsi"/>
          <w:b/>
          <w:bCs/>
          <w:sz w:val="24"/>
          <w:szCs w:val="24"/>
          <w:lang w:val="pl-PL"/>
        </w:rPr>
        <w:t>z analizy monitoringu karier zawodowych absolwentów oraz sprawdzone wzorce międzynarodowe przy jednoczesnym uwzględnieniu specyfiki kierunku</w:t>
      </w:r>
    </w:p>
    <w:p w:rsidR="00BD475B" w:rsidRPr="00BD475B" w:rsidRDefault="00BD475B" w:rsidP="00002C5A">
      <w:pPr>
        <w:spacing w:after="0" w:line="240" w:lineRule="auto"/>
        <w:ind w:firstLine="284"/>
        <w:jc w:val="both"/>
        <w:rPr>
          <w:rFonts w:asciiTheme="minorHAnsi" w:hAnsiTheme="minorHAnsi"/>
          <w:sz w:val="24"/>
          <w:szCs w:val="24"/>
          <w:lang w:val="pl-PL" w:eastAsia="de-DE"/>
        </w:rPr>
      </w:pPr>
    </w:p>
    <w:p w:rsidR="00873411" w:rsidRPr="00BD475B" w:rsidRDefault="00873411" w:rsidP="00002C5A">
      <w:pPr>
        <w:spacing w:after="0" w:line="240" w:lineRule="auto"/>
        <w:ind w:firstLine="284"/>
        <w:jc w:val="both"/>
        <w:rPr>
          <w:rFonts w:asciiTheme="minorHAnsi" w:hAnsiTheme="minorHAnsi"/>
          <w:sz w:val="24"/>
          <w:szCs w:val="24"/>
          <w:lang w:val="pl-PL" w:eastAsia="de-DE"/>
        </w:rPr>
      </w:pPr>
      <w:r w:rsidRPr="00BD475B">
        <w:rPr>
          <w:rFonts w:asciiTheme="minorHAnsi" w:hAnsiTheme="minorHAnsi"/>
          <w:sz w:val="24"/>
          <w:szCs w:val="24"/>
          <w:lang w:val="pl-PL" w:eastAsia="de-DE"/>
        </w:rPr>
        <w:t xml:space="preserve">Po ukończeniu studiów na kierunku </w:t>
      </w:r>
      <w:r w:rsidRPr="00BD475B">
        <w:rPr>
          <w:rFonts w:asciiTheme="minorHAnsi" w:hAnsiTheme="minorHAnsi"/>
          <w:i/>
          <w:sz w:val="24"/>
          <w:szCs w:val="24"/>
          <w:lang w:val="pl-PL" w:eastAsia="de-DE"/>
        </w:rPr>
        <w:t>logopedia</w:t>
      </w:r>
      <w:r w:rsidRPr="00BD475B">
        <w:rPr>
          <w:rFonts w:asciiTheme="minorHAnsi" w:hAnsiTheme="minorHAnsi"/>
          <w:sz w:val="24"/>
          <w:szCs w:val="24"/>
          <w:lang w:val="pl-PL" w:eastAsia="de-DE"/>
        </w:rPr>
        <w:t xml:space="preserve"> absolwent może znaleźć zatrudnienie jako: logopeda we wszystkich placówkach pedagogicznych i medycznych, w prywatnych gabinetach logopedycznych i w innych placówkach (np. stowarzyszenia, fundacje itp.) zatrudniających logopedów oraz jako specjalista od emisji głosu w placówkach kulturalno-oświatowych, mediach. </w:t>
      </w:r>
    </w:p>
    <w:p w:rsidR="00873411" w:rsidRPr="00BD475B" w:rsidRDefault="00873411" w:rsidP="00002C5A">
      <w:pPr>
        <w:spacing w:after="0" w:line="240" w:lineRule="auto"/>
        <w:ind w:firstLine="284"/>
        <w:jc w:val="both"/>
        <w:rPr>
          <w:rFonts w:asciiTheme="minorHAnsi" w:hAnsiTheme="minorHAnsi"/>
          <w:sz w:val="24"/>
          <w:szCs w:val="24"/>
          <w:lang w:val="pl-PL" w:eastAsia="de-DE"/>
        </w:rPr>
      </w:pPr>
      <w:r w:rsidRPr="00BD475B">
        <w:rPr>
          <w:rFonts w:asciiTheme="minorHAnsi" w:hAnsiTheme="minorHAnsi"/>
          <w:sz w:val="24"/>
          <w:szCs w:val="24"/>
          <w:lang w:val="pl-PL" w:eastAsia="de-DE"/>
        </w:rPr>
        <w:t xml:space="preserve">Praca w ochronie zdrowia wymaga od logopedy przede wszystkim wiedzy z zakresu zaburzeń natury neurologicznej (afazje, dyzartrie, dysfagie itp.). Studia drugiego stopnia wyposażają absolwenta w wiedzę pozwalającą na pracę logopedyczną z pacjentem po udarach, wylewach, z pacjentem z chorobami neurodegeneracyjnymi. </w:t>
      </w:r>
    </w:p>
    <w:p w:rsidR="00873411" w:rsidRPr="00BD475B" w:rsidRDefault="00873411" w:rsidP="00002C5A">
      <w:pPr>
        <w:spacing w:after="0" w:line="240" w:lineRule="auto"/>
        <w:ind w:firstLine="284"/>
        <w:jc w:val="both"/>
        <w:rPr>
          <w:rFonts w:asciiTheme="minorHAnsi" w:hAnsiTheme="minorHAnsi"/>
          <w:sz w:val="24"/>
          <w:szCs w:val="24"/>
          <w:lang w:val="pl-PL" w:eastAsia="de-DE"/>
        </w:rPr>
      </w:pPr>
      <w:r w:rsidRPr="00BD475B">
        <w:rPr>
          <w:rFonts w:asciiTheme="minorHAnsi" w:hAnsiTheme="minorHAnsi"/>
          <w:sz w:val="24"/>
          <w:szCs w:val="24"/>
          <w:lang w:val="pl-PL" w:eastAsia="de-DE"/>
        </w:rPr>
        <w:t xml:space="preserve">Praca nauczyciela-logopedy w oświacie wymaga od niego rzetelnej wiedzy nie tylko na temat dysleksji, ale w związku z rosnącą liczbą dzieci autystycznych, dzieci z zespołem Aspergera, dzieci z różnymi zaburzeniami natury neurologicznej (np. z mózgowym porażeniem dziecięcym) także na temat wymienionych zaburzeń. </w:t>
      </w:r>
    </w:p>
    <w:p w:rsidR="00873411" w:rsidRPr="00BD475B" w:rsidRDefault="00873411" w:rsidP="00002C5A">
      <w:pPr>
        <w:spacing w:after="0" w:line="240" w:lineRule="auto"/>
        <w:ind w:firstLine="284"/>
        <w:jc w:val="both"/>
        <w:rPr>
          <w:rFonts w:asciiTheme="minorHAnsi" w:hAnsiTheme="minorHAnsi"/>
          <w:sz w:val="24"/>
          <w:szCs w:val="24"/>
          <w:lang w:val="pl-PL" w:eastAsia="de-DE"/>
        </w:rPr>
      </w:pPr>
      <w:r w:rsidRPr="00BD475B">
        <w:rPr>
          <w:rFonts w:asciiTheme="minorHAnsi" w:hAnsiTheme="minorHAnsi"/>
          <w:sz w:val="24"/>
          <w:szCs w:val="24"/>
          <w:lang w:val="pl-PL" w:eastAsia="de-DE"/>
        </w:rPr>
        <w:t xml:space="preserve">Program studiów uwzględnia potrzeby rynku pracy, a jego celem jest kształcenie specjalistów, którzy właściwie zdiagnozują zaburzenia o charakterze neurologopedycznym </w:t>
      </w:r>
      <w:r w:rsidR="00435EA7">
        <w:rPr>
          <w:rFonts w:asciiTheme="minorHAnsi" w:hAnsiTheme="minorHAnsi"/>
          <w:sz w:val="24"/>
          <w:szCs w:val="24"/>
          <w:lang w:val="pl-PL" w:eastAsia="de-DE"/>
        </w:rPr>
        <w:br w:type="textWrapping" w:clear="all"/>
      </w:r>
      <w:r w:rsidRPr="00BD475B">
        <w:rPr>
          <w:rFonts w:asciiTheme="minorHAnsi" w:hAnsiTheme="minorHAnsi"/>
          <w:sz w:val="24"/>
          <w:szCs w:val="24"/>
          <w:lang w:val="pl-PL" w:eastAsia="de-DE"/>
        </w:rPr>
        <w:t>i podejmą się ich terapii.</w:t>
      </w:r>
    </w:p>
    <w:p w:rsidR="00873411" w:rsidRPr="00BD475B" w:rsidRDefault="00873411" w:rsidP="00002C5A">
      <w:pPr>
        <w:spacing w:after="0" w:line="240" w:lineRule="auto"/>
        <w:ind w:firstLine="284"/>
        <w:jc w:val="both"/>
        <w:rPr>
          <w:rFonts w:asciiTheme="minorHAnsi" w:hAnsiTheme="minorHAnsi"/>
          <w:sz w:val="24"/>
          <w:szCs w:val="24"/>
          <w:lang w:val="pl-PL" w:eastAsia="de-DE"/>
        </w:rPr>
      </w:pPr>
    </w:p>
    <w:p w:rsidR="00873411" w:rsidRPr="00BD475B" w:rsidRDefault="00873411" w:rsidP="00002C5A">
      <w:pPr>
        <w:spacing w:after="0" w:line="240" w:lineRule="auto"/>
        <w:ind w:firstLine="284"/>
        <w:jc w:val="both"/>
        <w:rPr>
          <w:rFonts w:asciiTheme="minorHAnsi" w:hAnsiTheme="minorHAnsi"/>
          <w:b/>
          <w:sz w:val="24"/>
          <w:szCs w:val="24"/>
          <w:lang w:val="pl-PL" w:eastAsia="de-DE"/>
        </w:rPr>
      </w:pPr>
      <w:r w:rsidRPr="00BD475B">
        <w:rPr>
          <w:rFonts w:asciiTheme="minorHAnsi" w:hAnsiTheme="minorHAnsi"/>
          <w:sz w:val="24"/>
          <w:szCs w:val="24"/>
          <w:lang w:val="pl-PL" w:eastAsia="de-DE"/>
        </w:rPr>
        <w:t xml:space="preserve">Uniwersytet Łódzki od 2011 roku prowadzi cykliczne monitorowanie karier zawodowych swoich absolwentów w celu dostosowania kierunków studiów i ich  programów do aktualnych potrzeb rynku pracy. Jest ono realizowane metodą panelową, która poprzez badanie tej samej grupy na przestrzeni kilku lat pozwala na uchwycenie dynamiki zmian                w przebiegu losów osób kończących studia. Powołana w tym celu ogólnouczelniana jednostka - Akademickie Biuro Karier Zawodowych - posiada znikome informacje na temat miejsc zatrudnienia absolwentów poszczególnych kierunków studiów Wydziału Filologicznego ze względu na mały odsetek studentów wyrażających zgodę na takie monitorowanie. Udostępnienie raportu z monitoringu karier zawodowych absolwentów kierunku </w:t>
      </w:r>
      <w:r w:rsidRPr="00BD475B">
        <w:rPr>
          <w:rFonts w:asciiTheme="minorHAnsi" w:hAnsiTheme="minorHAnsi"/>
          <w:i/>
          <w:sz w:val="24"/>
          <w:szCs w:val="24"/>
          <w:lang w:val="pl-PL" w:eastAsia="de-DE"/>
        </w:rPr>
        <w:t xml:space="preserve">logopedia </w:t>
      </w:r>
      <w:r w:rsidRPr="00BD475B">
        <w:rPr>
          <w:rFonts w:asciiTheme="minorHAnsi" w:hAnsiTheme="minorHAnsi"/>
          <w:sz w:val="24"/>
          <w:szCs w:val="24"/>
          <w:lang w:val="pl-PL" w:eastAsia="de-DE"/>
        </w:rPr>
        <w:t>może nastąpić najwcześniej po roku 2018, po otrzymaniu danych od jego pierwszych absolwentów, kończących studia w roku 2016/17.</w:t>
      </w:r>
    </w:p>
    <w:p w:rsidR="00237AB8" w:rsidRPr="00BD475B" w:rsidRDefault="00237AB8" w:rsidP="00237AB8">
      <w:pPr>
        <w:pStyle w:val="ColorfulList-Accent11"/>
        <w:spacing w:after="0" w:line="240" w:lineRule="auto"/>
        <w:ind w:left="0"/>
        <w:jc w:val="both"/>
        <w:rPr>
          <w:rFonts w:asciiTheme="minorHAnsi" w:hAnsiTheme="minorHAnsi"/>
          <w:sz w:val="24"/>
          <w:szCs w:val="24"/>
        </w:rPr>
      </w:pPr>
    </w:p>
    <w:p w:rsidR="007B297A" w:rsidRPr="00002C5A" w:rsidRDefault="007B297A" w:rsidP="007B297A">
      <w:pPr>
        <w:spacing w:after="0" w:line="240" w:lineRule="auto"/>
        <w:jc w:val="both"/>
        <w:rPr>
          <w:rFonts w:asciiTheme="minorHAnsi" w:hAnsiTheme="minorHAnsi"/>
          <w:sz w:val="24"/>
          <w:szCs w:val="24"/>
          <w:u w:val="single"/>
          <w:lang w:val="pl-PL"/>
        </w:rPr>
      </w:pPr>
      <w:r w:rsidRPr="00002C5A">
        <w:rPr>
          <w:rFonts w:asciiTheme="minorHAnsi" w:hAnsiTheme="minorHAnsi"/>
          <w:sz w:val="24"/>
          <w:szCs w:val="24"/>
          <w:u w:val="single"/>
          <w:lang w:val="pl-PL"/>
        </w:rPr>
        <w:t>Wzorce międzynarodowe:</w:t>
      </w:r>
    </w:p>
    <w:p w:rsidR="007B297A" w:rsidRPr="00BD475B" w:rsidRDefault="007B297A" w:rsidP="00BD475B">
      <w:pPr>
        <w:spacing w:after="0" w:line="240" w:lineRule="auto"/>
        <w:ind w:firstLine="284"/>
        <w:jc w:val="both"/>
        <w:rPr>
          <w:rFonts w:asciiTheme="minorHAnsi" w:hAnsiTheme="minorHAnsi"/>
          <w:sz w:val="24"/>
          <w:szCs w:val="24"/>
          <w:lang w:val="pl-PL"/>
        </w:rPr>
      </w:pPr>
      <w:r w:rsidRPr="00BD475B">
        <w:rPr>
          <w:rFonts w:asciiTheme="minorHAnsi" w:hAnsiTheme="minorHAnsi"/>
          <w:sz w:val="24"/>
          <w:szCs w:val="24"/>
          <w:lang w:val="pl-PL"/>
        </w:rPr>
        <w:t>Z myślą o naszych studentach przygotowaliśmy nowoczesne programy zajęć spełniające zalecenia europejskiej organizacji CPLOL (Comité Permanent de Liaison des Orthophonistes/Logopédes de l'Union Européenne). ). Celem CPLOL jest m.in. harmonizacja standardów kształcenia i rozwoju zawodowego terapeutów mowy w takich krajach, jak  np.: Austria, Belgia, Bułgaria, Chorwacja, Cypr, Czechy, Dania, Estonia, Finlandia, Francja, Grecja, Islandia, Litwa, Łotwa, Malta, Niemcy, Norwegia, Polska, Słowacja, Słowenia, Szwajcaria, Szwecja, Włochy.</w:t>
      </w:r>
    </w:p>
    <w:p w:rsidR="000614B1" w:rsidRPr="00BD475B" w:rsidRDefault="000614B1" w:rsidP="000614B1">
      <w:pPr>
        <w:spacing w:after="0" w:line="240" w:lineRule="auto"/>
        <w:jc w:val="both"/>
        <w:rPr>
          <w:rFonts w:asciiTheme="minorHAnsi" w:hAnsiTheme="minorHAnsi"/>
          <w:sz w:val="24"/>
          <w:szCs w:val="24"/>
          <w:lang w:val="pl-PL"/>
        </w:rPr>
      </w:pPr>
    </w:p>
    <w:p w:rsidR="00686159" w:rsidRPr="00BD475B" w:rsidRDefault="000614B1" w:rsidP="00B32E21">
      <w:pPr>
        <w:shd w:val="clear" w:color="auto" w:fill="B6DDE8"/>
        <w:spacing w:after="0" w:line="240" w:lineRule="auto"/>
        <w:jc w:val="both"/>
        <w:rPr>
          <w:rFonts w:asciiTheme="minorHAnsi" w:hAnsiTheme="minorHAnsi"/>
          <w:bCs/>
          <w:sz w:val="24"/>
          <w:szCs w:val="24"/>
          <w:lang w:val="pl-PL"/>
        </w:rPr>
      </w:pPr>
      <w:r w:rsidRPr="00BD475B">
        <w:rPr>
          <w:rFonts w:asciiTheme="minorHAnsi" w:hAnsiTheme="minorHAnsi"/>
          <w:b/>
          <w:sz w:val="24"/>
          <w:szCs w:val="24"/>
          <w:lang w:val="pl-PL"/>
        </w:rPr>
        <w:t>14. Związek studiów z misją uczelni i jej strategią rozwoju</w:t>
      </w:r>
    </w:p>
    <w:p w:rsidR="00BD475B" w:rsidRPr="00BD475B" w:rsidRDefault="00BD475B" w:rsidP="00002C5A">
      <w:pPr>
        <w:spacing w:after="0" w:line="240" w:lineRule="auto"/>
        <w:ind w:firstLine="284"/>
        <w:jc w:val="both"/>
        <w:rPr>
          <w:rFonts w:asciiTheme="minorHAnsi" w:hAnsiTheme="minorHAnsi"/>
          <w:bCs/>
          <w:sz w:val="24"/>
          <w:szCs w:val="24"/>
          <w:lang w:val="pl-PL"/>
        </w:rPr>
      </w:pPr>
    </w:p>
    <w:p w:rsidR="00873411" w:rsidRPr="00BD475B" w:rsidRDefault="00873411" w:rsidP="00002C5A">
      <w:pPr>
        <w:spacing w:after="0" w:line="240" w:lineRule="auto"/>
        <w:ind w:firstLine="284"/>
        <w:jc w:val="both"/>
        <w:rPr>
          <w:rFonts w:asciiTheme="minorHAnsi" w:hAnsiTheme="minorHAnsi"/>
          <w:b/>
          <w:bCs/>
          <w:sz w:val="24"/>
          <w:szCs w:val="24"/>
          <w:lang w:val="pl-PL"/>
        </w:rPr>
      </w:pPr>
      <w:r w:rsidRPr="00BD475B">
        <w:rPr>
          <w:rFonts w:asciiTheme="minorHAnsi" w:hAnsiTheme="minorHAnsi"/>
          <w:bCs/>
          <w:sz w:val="24"/>
          <w:szCs w:val="24"/>
          <w:lang w:val="pl-PL"/>
        </w:rPr>
        <w:t xml:space="preserve">Idee wyrażone w misji UŁ (wspólnota, otwartość, jedność w różnorodności, innowacyjność dla rozwoju, elitarność) znajdują odzwierciedlenie w programie studiów.   Tworzenie kierunku na Wydziale Filologicznym, stanowiącym centrum bogatych tradycji humanistycznych w badaniach naukowych i dydaktyce uniwersyteckiej, sprzyja ich realizacji. Siłą kierunku </w:t>
      </w:r>
      <w:r w:rsidRPr="00BD475B">
        <w:rPr>
          <w:rFonts w:asciiTheme="minorHAnsi" w:hAnsiTheme="minorHAnsi"/>
          <w:bCs/>
          <w:i/>
          <w:sz w:val="24"/>
          <w:szCs w:val="24"/>
          <w:lang w:val="pl-PL"/>
        </w:rPr>
        <w:t>logopedia</w:t>
      </w:r>
      <w:r w:rsidRPr="00BD475B">
        <w:rPr>
          <w:rFonts w:asciiTheme="minorHAnsi" w:hAnsiTheme="minorHAnsi"/>
          <w:bCs/>
          <w:sz w:val="24"/>
          <w:szCs w:val="24"/>
          <w:lang w:val="pl-PL"/>
        </w:rPr>
        <w:t xml:space="preserve"> jest jedność w różnorodności, bowiem  kierunek ten łączy w sobie wiele dyscyplin naukowych, takich jak językoznawstwo, psychologia, pedagogika. Absolwent kierunku zostaje wyposażony w wiedzę z obszaru nauk humanistycznych i częściowo społecznych oraz w umiejętności, pozwalające na rozwiązywanie narastających </w:t>
      </w:r>
      <w:r w:rsidR="00435EA7">
        <w:rPr>
          <w:rFonts w:asciiTheme="minorHAnsi" w:hAnsiTheme="minorHAnsi"/>
          <w:bCs/>
          <w:sz w:val="24"/>
          <w:szCs w:val="24"/>
          <w:lang w:val="pl-PL"/>
        </w:rPr>
        <w:br w:type="textWrapping" w:clear="all"/>
      </w:r>
      <w:r w:rsidRPr="00BD475B">
        <w:rPr>
          <w:rFonts w:asciiTheme="minorHAnsi" w:hAnsiTheme="minorHAnsi"/>
          <w:bCs/>
          <w:sz w:val="24"/>
          <w:szCs w:val="24"/>
          <w:lang w:val="pl-PL"/>
        </w:rPr>
        <w:t xml:space="preserve">w społeczeństwie problemów związanych z zaburzeniami mowy o różnej etiologii. Kierunek kształci ludzi o szerokich horyzontach intelektualnych, tolerancyjnych w stosunku do ludzi </w:t>
      </w:r>
      <w:r w:rsidR="001F486C">
        <w:rPr>
          <w:rFonts w:asciiTheme="minorHAnsi" w:hAnsiTheme="minorHAnsi"/>
          <w:bCs/>
          <w:sz w:val="24"/>
          <w:szCs w:val="24"/>
          <w:lang w:val="pl-PL"/>
        </w:rPr>
        <w:br w:type="textWrapping" w:clear="all"/>
      </w:r>
      <w:r w:rsidRPr="00BD475B">
        <w:rPr>
          <w:rFonts w:asciiTheme="minorHAnsi" w:hAnsiTheme="minorHAnsi"/>
          <w:bCs/>
          <w:sz w:val="24"/>
          <w:szCs w:val="24"/>
          <w:lang w:val="pl-PL"/>
        </w:rPr>
        <w:t xml:space="preserve">z niepełnosprawnościami (np. głuchych i niedosłyszących, niedowidzących i niewidomych, niepełnosprawnych intelektualnie) i otwartych na potrzeby drugiego człowieka. Nauczyciele akademiccy, studenci i absolwenci kierunku uczestniczą w tworzeniu nowego na mapie Polski logopedycznego ośrodka akademickiego, którego celem jest m.in. integrowanie lokalnego i  regionalnego środowiska logopedów, wspieranie ich codziennej działalności, stwarzanie możliwości podnoszenia kwalifikacji zawodowych, budowania wspólnoty opartej na współpracy dla dobra osób z zaburzeniami mowy. Koncepcja kształcenia na kierunku </w:t>
      </w:r>
      <w:r w:rsidRPr="00BD475B">
        <w:rPr>
          <w:rFonts w:asciiTheme="minorHAnsi" w:hAnsiTheme="minorHAnsi"/>
          <w:bCs/>
          <w:i/>
          <w:sz w:val="24"/>
          <w:szCs w:val="24"/>
          <w:lang w:val="pl-PL"/>
        </w:rPr>
        <w:t>logopedia</w:t>
      </w:r>
      <w:r w:rsidRPr="00BD475B">
        <w:rPr>
          <w:rFonts w:asciiTheme="minorHAnsi" w:hAnsiTheme="minorHAnsi"/>
          <w:bCs/>
          <w:sz w:val="24"/>
          <w:szCs w:val="24"/>
          <w:lang w:val="pl-PL"/>
        </w:rPr>
        <w:t xml:space="preserve"> wpisuje się w strategię Uniwersytetu, która zakłada osiągnięcie wysokiego poziomu badań naukowych, wysokiego poziomu działalności dydaktycznej opartej na badaniach oraz wysokiego poziomu umiędzynarodowienia w zakresie badań i dydaktyki. Szczególny nacisk został położony na realizację dwu pierwszych celów strategicznych. Kształcenie na studiach drugiego stopnia umożliwi pracownikom tworzenie zespołów badawczych z udziałem </w:t>
      </w:r>
      <w:r w:rsidRPr="00BD475B">
        <w:rPr>
          <w:rFonts w:asciiTheme="minorHAnsi" w:hAnsiTheme="minorHAnsi"/>
          <w:bCs/>
          <w:i/>
          <w:sz w:val="24"/>
          <w:szCs w:val="24"/>
          <w:lang w:val="pl-PL"/>
        </w:rPr>
        <w:t xml:space="preserve">logopedia </w:t>
      </w:r>
      <w:r w:rsidRPr="00BD475B">
        <w:rPr>
          <w:rFonts w:asciiTheme="minorHAnsi" w:hAnsiTheme="minorHAnsi"/>
          <w:bCs/>
          <w:sz w:val="24"/>
          <w:szCs w:val="24"/>
          <w:lang w:val="pl-PL"/>
        </w:rPr>
        <w:t xml:space="preserve">studentów, a absolwentom podjęcie samodzielnych naukowych badań logopedycznych, których wyniki mogą wskazać m.in. nowe sposoby terapii i wpłynąć na podniesienie jakości kształcenia. Współpraca z innymi ośrodkami logopedycznymi (Lublin, Warszawa, Kraków, Katowice, Gdańsk), uczestnictwo we wspólnych projektach badawczych i dydaktycznych (cykliczne seminaria logopedyczne, zajęcia warsztatowe dla logopedów), bezpośrednie kontakty pracowników i studentów, mogą służyć nie tylko wymianie myśli naukowej, pogłębianiu wiedzy i praktycznych umiejętności, ale także promocji kierunku i  Uczelni, budowaniu wizerunku Łodzi jako miasta posiadającego wysoko wykwalifikowaną kadrę kształcącą oraz  oferującego profesjonalną opiekę logopedyczną w różnych zaburzeniach mowy. Proponowane w programie studiów kształcenie językowe, umożliwiające studentom doskonalenie znajomości języków obcych, przygotowuje absolwentów do samodzielnego rozwijania  kompetencji zawodowych </w:t>
      </w:r>
      <w:r w:rsidR="00435EA7">
        <w:rPr>
          <w:rFonts w:asciiTheme="minorHAnsi" w:hAnsiTheme="minorHAnsi"/>
          <w:bCs/>
          <w:sz w:val="24"/>
          <w:szCs w:val="24"/>
          <w:lang w:val="pl-PL"/>
        </w:rPr>
        <w:br w:type="textWrapping" w:clear="all"/>
      </w:r>
      <w:r w:rsidRPr="00BD475B">
        <w:rPr>
          <w:rFonts w:asciiTheme="minorHAnsi" w:hAnsiTheme="minorHAnsi"/>
          <w:bCs/>
          <w:sz w:val="24"/>
          <w:szCs w:val="24"/>
          <w:lang w:val="pl-PL"/>
        </w:rPr>
        <w:t xml:space="preserve">w oparciu o światowe osiągnięcia w zakresie logopedii. Ukończenie studiów drugiego stopnia, zakładających rozszerzenie wiedzy i umiejętności w zakresie zagadnień logopedycznych, zwiększa szansę zdobycia pracy w zawodzie logopedy. Program powstał </w:t>
      </w:r>
      <w:r w:rsidR="001F486C">
        <w:rPr>
          <w:rFonts w:asciiTheme="minorHAnsi" w:hAnsiTheme="minorHAnsi"/>
          <w:bCs/>
          <w:sz w:val="24"/>
          <w:szCs w:val="24"/>
          <w:lang w:val="pl-PL"/>
        </w:rPr>
        <w:br w:type="textWrapping" w:clear="all"/>
      </w:r>
      <w:r w:rsidRPr="00BD475B">
        <w:rPr>
          <w:rFonts w:asciiTheme="minorHAnsi" w:hAnsiTheme="minorHAnsi"/>
          <w:bCs/>
          <w:sz w:val="24"/>
          <w:szCs w:val="24"/>
          <w:lang w:val="pl-PL"/>
        </w:rPr>
        <w:t xml:space="preserve">w oparciu o analizę zapotrzebowania rynku pracy, która wskazuje, że zarówno w placówkach medycznych, jak i opiekuńczo-wychowawczych brakuje specjalistów w dziedzinie korektywy mowy, zwłaszcza w zaburzeniach o podłożu genetycznym i neurologicznym. </w:t>
      </w:r>
    </w:p>
    <w:p w:rsidR="000614B1" w:rsidRPr="00BD475B" w:rsidRDefault="000614B1" w:rsidP="00285D56">
      <w:pPr>
        <w:spacing w:after="0" w:line="240" w:lineRule="auto"/>
        <w:rPr>
          <w:rFonts w:asciiTheme="minorHAnsi" w:hAnsiTheme="minorHAnsi"/>
          <w:sz w:val="24"/>
          <w:szCs w:val="24"/>
          <w:lang w:val="pl-PL"/>
        </w:rPr>
      </w:pPr>
    </w:p>
    <w:p w:rsidR="00C87C69" w:rsidRPr="00BD475B" w:rsidRDefault="00C87C69" w:rsidP="00B32E21">
      <w:pPr>
        <w:shd w:val="clear" w:color="auto" w:fill="B6DDE8"/>
        <w:spacing w:after="0" w:line="240" w:lineRule="auto"/>
        <w:jc w:val="both"/>
        <w:rPr>
          <w:rFonts w:asciiTheme="minorHAnsi" w:hAnsiTheme="minorHAnsi"/>
          <w:bCs/>
          <w:color w:val="ED7D31" w:themeColor="accent2"/>
          <w:sz w:val="24"/>
          <w:szCs w:val="24"/>
          <w:lang w:val="pl-PL"/>
        </w:rPr>
      </w:pPr>
      <w:r w:rsidRPr="00BD475B">
        <w:rPr>
          <w:rFonts w:asciiTheme="minorHAnsi" w:hAnsiTheme="minorHAnsi"/>
          <w:b/>
          <w:sz w:val="24"/>
          <w:szCs w:val="24"/>
          <w:lang w:val="pl-PL"/>
        </w:rPr>
        <w:t>16</w:t>
      </w:r>
      <w:r w:rsidR="000614B1" w:rsidRPr="00BD475B">
        <w:rPr>
          <w:rFonts w:asciiTheme="minorHAnsi" w:hAnsiTheme="minorHAnsi"/>
          <w:b/>
          <w:sz w:val="24"/>
          <w:szCs w:val="24"/>
          <w:lang w:val="pl-PL"/>
        </w:rPr>
        <w:t>. Różnice w stosunku do innych programów studiów o podobnie zdefiniowanych celach</w:t>
      </w:r>
      <w:r w:rsidR="001F486C">
        <w:rPr>
          <w:rFonts w:asciiTheme="minorHAnsi" w:hAnsiTheme="minorHAnsi"/>
          <w:b/>
          <w:sz w:val="24"/>
          <w:szCs w:val="24"/>
          <w:lang w:val="pl-PL"/>
        </w:rPr>
        <w:br w:type="textWrapping" w:clear="all"/>
      </w:r>
      <w:r w:rsidR="000614B1" w:rsidRPr="00BD475B">
        <w:rPr>
          <w:rFonts w:asciiTheme="minorHAnsi" w:hAnsiTheme="minorHAnsi"/>
          <w:b/>
          <w:sz w:val="24"/>
          <w:szCs w:val="24"/>
          <w:lang w:val="pl-PL"/>
        </w:rPr>
        <w:t>i efektach ucz</w:t>
      </w:r>
      <w:r w:rsidRPr="00BD475B">
        <w:rPr>
          <w:rFonts w:asciiTheme="minorHAnsi" w:hAnsiTheme="minorHAnsi"/>
          <w:b/>
          <w:sz w:val="24"/>
          <w:szCs w:val="24"/>
          <w:lang w:val="pl-PL"/>
        </w:rPr>
        <w:t>enia się prowadzonych na Uniwersytecie Ł</w:t>
      </w:r>
      <w:r w:rsidR="00D3014C" w:rsidRPr="00BD475B">
        <w:rPr>
          <w:rFonts w:asciiTheme="minorHAnsi" w:hAnsiTheme="minorHAnsi"/>
          <w:b/>
          <w:sz w:val="24"/>
          <w:szCs w:val="24"/>
          <w:lang w:val="pl-PL"/>
        </w:rPr>
        <w:t>ó</w:t>
      </w:r>
      <w:r w:rsidRPr="00BD475B">
        <w:rPr>
          <w:rFonts w:asciiTheme="minorHAnsi" w:hAnsiTheme="minorHAnsi"/>
          <w:b/>
          <w:sz w:val="24"/>
          <w:szCs w:val="24"/>
          <w:lang w:val="pl-PL"/>
        </w:rPr>
        <w:t>dzkim</w:t>
      </w:r>
    </w:p>
    <w:p w:rsidR="00BD475B" w:rsidRPr="00BD475B" w:rsidRDefault="00BD475B" w:rsidP="00002C5A">
      <w:pPr>
        <w:spacing w:after="0" w:line="240" w:lineRule="auto"/>
        <w:ind w:firstLine="284"/>
        <w:jc w:val="both"/>
        <w:rPr>
          <w:rFonts w:asciiTheme="minorHAnsi" w:hAnsiTheme="minorHAnsi"/>
          <w:bCs/>
          <w:sz w:val="24"/>
          <w:szCs w:val="24"/>
          <w:lang w:val="pl-PL"/>
        </w:rPr>
      </w:pPr>
    </w:p>
    <w:p w:rsidR="00873411" w:rsidRPr="00BD475B" w:rsidRDefault="00873411" w:rsidP="00002C5A">
      <w:pPr>
        <w:spacing w:after="0" w:line="240" w:lineRule="auto"/>
        <w:ind w:firstLine="284"/>
        <w:jc w:val="both"/>
        <w:rPr>
          <w:rFonts w:asciiTheme="minorHAnsi" w:hAnsiTheme="minorHAnsi"/>
          <w:b/>
          <w:bCs/>
          <w:sz w:val="24"/>
          <w:szCs w:val="24"/>
          <w:lang w:val="pl-PL"/>
        </w:rPr>
      </w:pPr>
      <w:r w:rsidRPr="00BD475B">
        <w:rPr>
          <w:rFonts w:asciiTheme="minorHAnsi" w:hAnsiTheme="minorHAnsi"/>
          <w:bCs/>
          <w:sz w:val="24"/>
          <w:szCs w:val="24"/>
          <w:lang w:val="pl-PL"/>
        </w:rPr>
        <w:t xml:space="preserve">Program kształcenia na kierunku </w:t>
      </w:r>
      <w:r w:rsidRPr="00BD475B">
        <w:rPr>
          <w:rFonts w:asciiTheme="minorHAnsi" w:hAnsiTheme="minorHAnsi"/>
          <w:bCs/>
          <w:i/>
          <w:sz w:val="24"/>
          <w:szCs w:val="24"/>
          <w:lang w:val="pl-PL"/>
        </w:rPr>
        <w:t>logopedia</w:t>
      </w:r>
      <w:r w:rsidRPr="00BD475B">
        <w:rPr>
          <w:rFonts w:asciiTheme="minorHAnsi" w:hAnsiTheme="minorHAnsi"/>
          <w:bCs/>
          <w:sz w:val="24"/>
          <w:szCs w:val="24"/>
          <w:lang w:val="pl-PL"/>
        </w:rPr>
        <w:t xml:space="preserve"> zawiera efekty uczenia się przewidywane częściowo na filologii polskiej, częściowo na pedagogice i psychologii. Jest to kierunek międzydziedzinowy, skupiający trzy bloki: językoznawczy, logopedyczny i psychologiczno-</w:t>
      </w:r>
      <w:r w:rsidRPr="00BD475B">
        <w:rPr>
          <w:rFonts w:asciiTheme="minorHAnsi" w:hAnsiTheme="minorHAnsi"/>
          <w:bCs/>
          <w:sz w:val="24"/>
          <w:szCs w:val="24"/>
          <w:lang w:val="pl-PL"/>
        </w:rPr>
        <w:lastRenderedPageBreak/>
        <w:t xml:space="preserve">pedagogiczny. Absolwenci kierunku </w:t>
      </w:r>
      <w:r w:rsidRPr="00BD475B">
        <w:rPr>
          <w:rFonts w:asciiTheme="minorHAnsi" w:hAnsiTheme="minorHAnsi"/>
          <w:bCs/>
          <w:i/>
          <w:sz w:val="24"/>
          <w:szCs w:val="24"/>
          <w:lang w:val="pl-PL"/>
        </w:rPr>
        <w:t>logopedia</w:t>
      </w:r>
      <w:r w:rsidRPr="00BD475B">
        <w:rPr>
          <w:rFonts w:asciiTheme="minorHAnsi" w:hAnsiTheme="minorHAnsi"/>
          <w:bCs/>
          <w:sz w:val="24"/>
          <w:szCs w:val="24"/>
          <w:lang w:val="pl-PL"/>
        </w:rPr>
        <w:t xml:space="preserve"> posiadają wiedzę związaną m.in. gramatyką języka polskiego, kulturą słowa, z psychologią społeczną, pedagogiką specjalną. Warto podkreślić, że na żadnej łódzkiej uczelni nie ma podobnego kierunku studiów drugiego</w:t>
      </w:r>
      <w:r w:rsidRPr="00BD475B">
        <w:rPr>
          <w:rFonts w:asciiTheme="minorHAnsi" w:hAnsiTheme="minorHAnsi"/>
          <w:bCs/>
          <w:sz w:val="24"/>
          <w:szCs w:val="24"/>
          <w:u w:val="single"/>
          <w:lang w:val="pl-PL"/>
        </w:rPr>
        <w:t xml:space="preserve"> </w:t>
      </w:r>
      <w:r w:rsidRPr="00BD475B">
        <w:rPr>
          <w:rFonts w:asciiTheme="minorHAnsi" w:hAnsiTheme="minorHAnsi"/>
          <w:bCs/>
          <w:sz w:val="24"/>
          <w:szCs w:val="24"/>
          <w:lang w:val="pl-PL"/>
        </w:rPr>
        <w:t xml:space="preserve">stopnia. </w:t>
      </w:r>
    </w:p>
    <w:p w:rsidR="000614B1" w:rsidRPr="00BD475B" w:rsidRDefault="000614B1" w:rsidP="000614B1">
      <w:pPr>
        <w:spacing w:after="0" w:line="240" w:lineRule="auto"/>
        <w:jc w:val="both"/>
        <w:rPr>
          <w:rFonts w:asciiTheme="minorHAnsi" w:hAnsiTheme="minorHAnsi"/>
          <w:sz w:val="24"/>
          <w:szCs w:val="24"/>
          <w:lang w:val="pl-PL"/>
        </w:rPr>
      </w:pPr>
    </w:p>
    <w:p w:rsidR="000614B1" w:rsidRPr="00BD475B" w:rsidRDefault="00A00BF3" w:rsidP="000614B1">
      <w:pPr>
        <w:shd w:val="clear" w:color="auto" w:fill="B6DDE8"/>
        <w:spacing w:after="0" w:line="240" w:lineRule="auto"/>
        <w:jc w:val="both"/>
        <w:rPr>
          <w:rFonts w:asciiTheme="minorHAnsi" w:hAnsiTheme="minorHAnsi"/>
          <w:sz w:val="24"/>
          <w:szCs w:val="24"/>
          <w:lang w:val="pl-PL"/>
        </w:rPr>
      </w:pPr>
      <w:r w:rsidRPr="00BD475B">
        <w:rPr>
          <w:rFonts w:asciiTheme="minorHAnsi" w:hAnsiTheme="minorHAnsi"/>
          <w:b/>
          <w:sz w:val="24"/>
          <w:szCs w:val="24"/>
          <w:lang w:val="pl-PL"/>
        </w:rPr>
        <w:t>17</w:t>
      </w:r>
      <w:r w:rsidR="000614B1" w:rsidRPr="00BD475B">
        <w:rPr>
          <w:rFonts w:asciiTheme="minorHAnsi" w:hAnsiTheme="minorHAnsi"/>
          <w:b/>
          <w:sz w:val="24"/>
          <w:szCs w:val="24"/>
          <w:lang w:val="pl-PL"/>
        </w:rPr>
        <w:t>. Plany studiów</w:t>
      </w:r>
    </w:p>
    <w:p w:rsidR="00BD475B" w:rsidRPr="00BD475B" w:rsidRDefault="00BD475B" w:rsidP="00BD475B">
      <w:pPr>
        <w:spacing w:after="0" w:line="240" w:lineRule="auto"/>
        <w:ind w:firstLine="284"/>
        <w:jc w:val="both"/>
        <w:rPr>
          <w:rFonts w:asciiTheme="minorHAnsi" w:hAnsiTheme="minorHAnsi"/>
          <w:sz w:val="24"/>
          <w:szCs w:val="24"/>
          <w:lang w:val="pl-PL"/>
        </w:rPr>
      </w:pPr>
    </w:p>
    <w:p w:rsidR="000614B1" w:rsidRDefault="00B67B5A" w:rsidP="00BD475B">
      <w:pPr>
        <w:spacing w:after="0" w:line="240" w:lineRule="auto"/>
        <w:ind w:firstLine="284"/>
        <w:jc w:val="both"/>
        <w:rPr>
          <w:rFonts w:asciiTheme="minorHAnsi" w:hAnsiTheme="minorHAnsi"/>
          <w:b/>
          <w:sz w:val="24"/>
          <w:szCs w:val="24"/>
          <w:lang w:val="pl-PL"/>
        </w:rPr>
      </w:pPr>
      <w:r>
        <w:rPr>
          <w:rFonts w:asciiTheme="minorHAnsi" w:hAnsiTheme="minorHAnsi"/>
          <w:b/>
          <w:noProof/>
          <w:sz w:val="24"/>
          <w:szCs w:val="24"/>
          <w:lang w:val="pl-PL" w:eastAsia="pl-PL"/>
        </w:rPr>
        <w:drawing>
          <wp:anchor distT="0" distB="0" distL="114300" distR="114300" simplePos="0" relativeHeight="251654656" behindDoc="0" locked="0" layoutInCell="1" allowOverlap="1" wp14:anchorId="54550E54" wp14:editId="5E138A2D">
            <wp:simplePos x="0" y="0"/>
            <wp:positionH relativeFrom="column">
              <wp:posOffset>-757555</wp:posOffset>
            </wp:positionH>
            <wp:positionV relativeFrom="paragraph">
              <wp:posOffset>535139</wp:posOffset>
            </wp:positionV>
            <wp:extent cx="7221220" cy="6207125"/>
            <wp:effectExtent l="0" t="0" r="0" b="3175"/>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01.jpg"/>
                    <pic:cNvPicPr/>
                  </pic:nvPicPr>
                  <pic:blipFill rotWithShape="1">
                    <a:blip r:embed="rId9">
                      <a:extLst>
                        <a:ext uri="{28A0092B-C50C-407E-A947-70E740481C1C}">
                          <a14:useLocalDpi xmlns:a14="http://schemas.microsoft.com/office/drawing/2010/main" val="0"/>
                        </a:ext>
                      </a:extLst>
                    </a:blip>
                    <a:srcRect l="7742" r="13009" b="3572"/>
                    <a:stretch/>
                  </pic:blipFill>
                  <pic:spPr bwMode="auto">
                    <a:xfrm>
                      <a:off x="0" y="0"/>
                      <a:ext cx="7221220" cy="6207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14B1" w:rsidRPr="00BD475B">
        <w:rPr>
          <w:rFonts w:asciiTheme="minorHAnsi" w:hAnsiTheme="minorHAnsi"/>
          <w:sz w:val="24"/>
          <w:szCs w:val="24"/>
          <w:lang w:val="pl-PL"/>
        </w:rPr>
        <w:t>Plany studiów w załączeniu; zgodne z przyjętym przez Radę Wydziału Filologicznego systemem ECT</w:t>
      </w:r>
      <w:r w:rsidR="00E91839" w:rsidRPr="00BD475B">
        <w:rPr>
          <w:rFonts w:asciiTheme="minorHAnsi" w:hAnsiTheme="minorHAnsi"/>
          <w:sz w:val="24"/>
          <w:szCs w:val="24"/>
          <w:lang w:val="pl-PL"/>
        </w:rPr>
        <w:t>S</w:t>
      </w:r>
      <w:r w:rsidR="000614B1" w:rsidRPr="00BD475B">
        <w:rPr>
          <w:rFonts w:asciiTheme="minorHAnsi" w:hAnsiTheme="minorHAnsi"/>
          <w:sz w:val="24"/>
          <w:szCs w:val="24"/>
          <w:lang w:val="pl-PL"/>
        </w:rPr>
        <w:t xml:space="preserve">. </w:t>
      </w:r>
    </w:p>
    <w:p w:rsidR="00B67B5A" w:rsidRPr="00BD475B" w:rsidRDefault="00B67B5A" w:rsidP="00BD475B">
      <w:pPr>
        <w:spacing w:after="0" w:line="240" w:lineRule="auto"/>
        <w:ind w:firstLine="284"/>
        <w:jc w:val="both"/>
        <w:rPr>
          <w:rFonts w:asciiTheme="minorHAnsi" w:hAnsiTheme="minorHAnsi"/>
          <w:b/>
          <w:sz w:val="24"/>
          <w:szCs w:val="24"/>
          <w:lang w:val="pl-PL"/>
        </w:rPr>
      </w:pPr>
    </w:p>
    <w:p w:rsidR="00B91598" w:rsidRDefault="00B91598" w:rsidP="00285D56">
      <w:pPr>
        <w:spacing w:after="0" w:line="240" w:lineRule="auto"/>
        <w:rPr>
          <w:rFonts w:asciiTheme="minorHAnsi" w:hAnsiTheme="minorHAnsi"/>
          <w:sz w:val="24"/>
          <w:szCs w:val="24"/>
          <w:lang w:val="pl-PL"/>
        </w:rPr>
      </w:pPr>
    </w:p>
    <w:p w:rsidR="000B66A2" w:rsidRDefault="000B66A2" w:rsidP="00285D56">
      <w:pPr>
        <w:spacing w:after="0" w:line="240" w:lineRule="auto"/>
        <w:rPr>
          <w:rFonts w:asciiTheme="minorHAnsi" w:hAnsiTheme="minorHAnsi"/>
          <w:sz w:val="24"/>
          <w:szCs w:val="24"/>
          <w:lang w:val="pl-PL"/>
        </w:rPr>
      </w:pPr>
    </w:p>
    <w:p w:rsidR="000B66A2" w:rsidRDefault="000B66A2" w:rsidP="00285D56">
      <w:pPr>
        <w:spacing w:after="0" w:line="240" w:lineRule="auto"/>
        <w:rPr>
          <w:rFonts w:asciiTheme="minorHAnsi" w:hAnsiTheme="minorHAnsi"/>
          <w:sz w:val="24"/>
          <w:szCs w:val="24"/>
          <w:lang w:val="pl-PL"/>
        </w:rPr>
      </w:pPr>
    </w:p>
    <w:p w:rsidR="000B66A2" w:rsidRDefault="000B66A2" w:rsidP="00285D56">
      <w:pPr>
        <w:spacing w:after="0" w:line="240" w:lineRule="auto"/>
        <w:rPr>
          <w:rFonts w:asciiTheme="minorHAnsi" w:hAnsiTheme="minorHAnsi"/>
          <w:sz w:val="24"/>
          <w:szCs w:val="24"/>
          <w:lang w:val="pl-PL"/>
        </w:rPr>
      </w:pPr>
    </w:p>
    <w:p w:rsidR="000B66A2" w:rsidRDefault="000B66A2" w:rsidP="00285D56">
      <w:pPr>
        <w:spacing w:after="0" w:line="240" w:lineRule="auto"/>
        <w:rPr>
          <w:rFonts w:asciiTheme="minorHAnsi" w:hAnsiTheme="minorHAnsi"/>
          <w:sz w:val="24"/>
          <w:szCs w:val="24"/>
          <w:lang w:val="pl-PL"/>
        </w:rPr>
      </w:pPr>
    </w:p>
    <w:p w:rsidR="000B66A2" w:rsidRDefault="000B66A2" w:rsidP="00285D56">
      <w:pPr>
        <w:spacing w:after="0" w:line="240" w:lineRule="auto"/>
        <w:rPr>
          <w:rFonts w:asciiTheme="minorHAnsi" w:hAnsiTheme="minorHAnsi"/>
          <w:sz w:val="24"/>
          <w:szCs w:val="24"/>
          <w:lang w:val="pl-PL"/>
        </w:rPr>
      </w:pPr>
    </w:p>
    <w:p w:rsidR="000B66A2" w:rsidRDefault="000B66A2" w:rsidP="00285D56">
      <w:pPr>
        <w:spacing w:after="0" w:line="240" w:lineRule="auto"/>
        <w:rPr>
          <w:rFonts w:asciiTheme="minorHAnsi" w:hAnsiTheme="minorHAnsi"/>
          <w:sz w:val="24"/>
          <w:szCs w:val="24"/>
          <w:lang w:val="pl-PL"/>
        </w:rPr>
      </w:pPr>
    </w:p>
    <w:p w:rsidR="000B66A2" w:rsidRDefault="000B66A2" w:rsidP="00285D56">
      <w:pPr>
        <w:spacing w:after="0" w:line="240" w:lineRule="auto"/>
        <w:rPr>
          <w:rFonts w:asciiTheme="minorHAnsi" w:hAnsiTheme="minorHAnsi"/>
          <w:sz w:val="24"/>
          <w:szCs w:val="24"/>
          <w:lang w:val="pl-PL"/>
        </w:rPr>
      </w:pPr>
      <w:r>
        <w:rPr>
          <w:rFonts w:asciiTheme="minorHAnsi" w:hAnsiTheme="minorHAnsi"/>
          <w:b/>
          <w:noProof/>
          <w:sz w:val="24"/>
          <w:szCs w:val="24"/>
          <w:lang w:val="pl-PL" w:eastAsia="pl-PL"/>
        </w:rPr>
        <w:drawing>
          <wp:anchor distT="0" distB="0" distL="114300" distR="114300" simplePos="0" relativeHeight="251659776" behindDoc="0" locked="0" layoutInCell="1" allowOverlap="1" wp14:anchorId="38191917" wp14:editId="35E45C7A">
            <wp:simplePos x="0" y="0"/>
            <wp:positionH relativeFrom="column">
              <wp:posOffset>-264492</wp:posOffset>
            </wp:positionH>
            <wp:positionV relativeFrom="paragraph">
              <wp:posOffset>3183890</wp:posOffset>
            </wp:positionV>
            <wp:extent cx="4523105" cy="4006850"/>
            <wp:effectExtent l="0" t="0" r="0" b="0"/>
            <wp:wrapTopAndBottom/>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002.jpg"/>
                    <pic:cNvPicPr/>
                  </pic:nvPicPr>
                  <pic:blipFill rotWithShape="1">
                    <a:blip r:embed="rId10">
                      <a:extLst>
                        <a:ext uri="{28A0092B-C50C-407E-A947-70E740481C1C}">
                          <a14:useLocalDpi xmlns:a14="http://schemas.microsoft.com/office/drawing/2010/main" val="0"/>
                        </a:ext>
                      </a:extLst>
                    </a:blip>
                    <a:srcRect l="12977" r="43547" b="45486"/>
                    <a:stretch/>
                  </pic:blipFill>
                  <pic:spPr bwMode="auto">
                    <a:xfrm>
                      <a:off x="0" y="0"/>
                      <a:ext cx="4523105" cy="4006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b/>
          <w:noProof/>
          <w:lang w:val="pl-PL" w:eastAsia="pl-PL"/>
        </w:rPr>
        <w:drawing>
          <wp:anchor distT="0" distB="0" distL="114300" distR="114300" simplePos="0" relativeHeight="251661824" behindDoc="0" locked="0" layoutInCell="1" allowOverlap="1" wp14:anchorId="144C64C9" wp14:editId="51C336E7">
            <wp:simplePos x="0" y="0"/>
            <wp:positionH relativeFrom="column">
              <wp:posOffset>-160655</wp:posOffset>
            </wp:positionH>
            <wp:positionV relativeFrom="paragraph">
              <wp:posOffset>26035</wp:posOffset>
            </wp:positionV>
            <wp:extent cx="6214110" cy="2941955"/>
            <wp:effectExtent l="0" t="0" r="0" b="0"/>
            <wp:wrapTopAndBottom/>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003.jpg"/>
                    <pic:cNvPicPr/>
                  </pic:nvPicPr>
                  <pic:blipFill rotWithShape="1">
                    <a:blip r:embed="rId11">
                      <a:extLst>
                        <a:ext uri="{28A0092B-C50C-407E-A947-70E740481C1C}">
                          <a14:useLocalDpi xmlns:a14="http://schemas.microsoft.com/office/drawing/2010/main" val="0"/>
                        </a:ext>
                      </a:extLst>
                    </a:blip>
                    <a:srcRect t="25202" r="14540" b="17530"/>
                    <a:stretch/>
                  </pic:blipFill>
                  <pic:spPr bwMode="auto">
                    <a:xfrm>
                      <a:off x="0" y="0"/>
                      <a:ext cx="6214110" cy="2941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B66A2" w:rsidRPr="00BD475B" w:rsidRDefault="000B66A2" w:rsidP="00285D56">
      <w:pPr>
        <w:spacing w:after="0" w:line="240" w:lineRule="auto"/>
        <w:rPr>
          <w:rFonts w:asciiTheme="minorHAnsi" w:hAnsiTheme="minorHAnsi"/>
          <w:sz w:val="24"/>
          <w:szCs w:val="24"/>
          <w:lang w:val="pl-PL"/>
        </w:rPr>
      </w:pPr>
    </w:p>
    <w:p w:rsidR="00B91598" w:rsidRPr="00BD475B" w:rsidRDefault="00A00BF3" w:rsidP="00B91598">
      <w:pPr>
        <w:pStyle w:val="Normal1"/>
        <w:shd w:val="clear" w:color="auto" w:fill="B6DDE8"/>
        <w:rPr>
          <w:rFonts w:asciiTheme="minorHAnsi" w:hAnsiTheme="minorHAnsi"/>
          <w:b/>
        </w:rPr>
      </w:pPr>
      <w:r w:rsidRPr="00BD475B">
        <w:rPr>
          <w:rFonts w:asciiTheme="minorHAnsi" w:hAnsiTheme="minorHAnsi"/>
          <w:b/>
        </w:rPr>
        <w:t>18</w:t>
      </w:r>
      <w:r w:rsidR="00B91598" w:rsidRPr="00BD475B">
        <w:rPr>
          <w:rFonts w:asciiTheme="minorHAnsi" w:hAnsiTheme="minorHAnsi"/>
          <w:b/>
        </w:rPr>
        <w:t>. Bilans punktów ECTS wraz ze wskaźnikami cha</w:t>
      </w:r>
      <w:r w:rsidR="00B32E21" w:rsidRPr="00BD475B">
        <w:rPr>
          <w:rFonts w:asciiTheme="minorHAnsi" w:hAnsiTheme="minorHAnsi"/>
          <w:b/>
        </w:rPr>
        <w:t>rakteryzującymi program studiów</w:t>
      </w:r>
    </w:p>
    <w:p w:rsidR="00BD475B" w:rsidRPr="00BD475B" w:rsidRDefault="00BD475B" w:rsidP="00002C5A">
      <w:pPr>
        <w:suppressAutoHyphens/>
        <w:spacing w:after="0" w:line="240" w:lineRule="auto"/>
        <w:jc w:val="both"/>
        <w:rPr>
          <w:rFonts w:ascii="Times New Roman" w:hAnsi="Times New Roman"/>
          <w:sz w:val="24"/>
          <w:szCs w:val="24"/>
          <w:lang w:val="pl-PL" w:eastAsia="zh-CN"/>
        </w:rPr>
      </w:pPr>
    </w:p>
    <w:p w:rsidR="00873411" w:rsidRPr="00002C5A" w:rsidRDefault="00873411" w:rsidP="00002C5A">
      <w:pPr>
        <w:numPr>
          <w:ilvl w:val="0"/>
          <w:numId w:val="41"/>
        </w:numPr>
        <w:suppressAutoHyphens/>
        <w:spacing w:after="0" w:line="240" w:lineRule="auto"/>
        <w:ind w:left="284" w:hanging="284"/>
        <w:jc w:val="both"/>
        <w:rPr>
          <w:rFonts w:asciiTheme="minorHAnsi" w:hAnsiTheme="minorHAnsi"/>
          <w:sz w:val="24"/>
          <w:szCs w:val="24"/>
          <w:lang w:val="pl-PL" w:eastAsia="zh-CN"/>
        </w:rPr>
      </w:pPr>
      <w:r w:rsidRPr="00002C5A">
        <w:rPr>
          <w:rFonts w:asciiTheme="minorHAnsi" w:hAnsiTheme="minorHAnsi"/>
          <w:sz w:val="24"/>
          <w:szCs w:val="24"/>
          <w:lang w:val="pl-PL" w:eastAsia="zh-CN"/>
        </w:rPr>
        <w:t xml:space="preserve">liczba punktów, jaką student musi zdobyć w ciągu 4 semestrów, aby uzyskać kwalifikacje właściwe dla kierunku </w:t>
      </w:r>
      <w:r w:rsidRPr="00002C5A">
        <w:rPr>
          <w:rFonts w:asciiTheme="minorHAnsi" w:hAnsiTheme="minorHAnsi"/>
          <w:i/>
          <w:sz w:val="24"/>
          <w:szCs w:val="24"/>
          <w:lang w:val="pl-PL" w:eastAsia="zh-CN"/>
        </w:rPr>
        <w:t>logopedia</w:t>
      </w:r>
      <w:r w:rsidRPr="00002C5A">
        <w:rPr>
          <w:rFonts w:asciiTheme="minorHAnsi" w:hAnsiTheme="minorHAnsi"/>
          <w:b/>
          <w:sz w:val="24"/>
          <w:szCs w:val="24"/>
          <w:lang w:val="pl-PL" w:eastAsia="zh-CN"/>
        </w:rPr>
        <w:t xml:space="preserve">: </w:t>
      </w:r>
      <w:r w:rsidRPr="00002C5A">
        <w:rPr>
          <w:rFonts w:asciiTheme="minorHAnsi" w:hAnsiTheme="minorHAnsi"/>
          <w:sz w:val="24"/>
          <w:szCs w:val="24"/>
          <w:lang w:val="pl-PL" w:eastAsia="zh-CN"/>
        </w:rPr>
        <w:t>120 punktów ECTS;</w:t>
      </w:r>
    </w:p>
    <w:p w:rsidR="00873411" w:rsidRPr="00002C5A" w:rsidRDefault="00873411" w:rsidP="00002C5A">
      <w:pPr>
        <w:numPr>
          <w:ilvl w:val="0"/>
          <w:numId w:val="41"/>
        </w:numPr>
        <w:suppressAutoHyphens/>
        <w:spacing w:after="0" w:line="240" w:lineRule="auto"/>
        <w:ind w:left="284" w:hanging="284"/>
        <w:jc w:val="both"/>
        <w:rPr>
          <w:rFonts w:asciiTheme="minorHAnsi" w:hAnsiTheme="minorHAnsi"/>
          <w:sz w:val="24"/>
          <w:szCs w:val="24"/>
          <w:lang w:val="pl-PL" w:eastAsia="zh-CN"/>
        </w:rPr>
      </w:pPr>
      <w:r w:rsidRPr="00002C5A">
        <w:rPr>
          <w:rFonts w:asciiTheme="minorHAnsi" w:hAnsiTheme="minorHAnsi"/>
          <w:sz w:val="24"/>
          <w:szCs w:val="24"/>
          <w:lang w:val="pl-PL" w:eastAsia="zh-CN"/>
        </w:rPr>
        <w:t>łączna liczba punktów ECTS, którą student musi uzyskać na zajęciach kontaktowych (wymagających bezpośredniego udziału wykładowców i studentów): 104 punktów</w:t>
      </w:r>
      <w:r w:rsidRPr="00002C5A">
        <w:rPr>
          <w:rFonts w:asciiTheme="minorHAnsi" w:hAnsiTheme="minorHAnsi"/>
          <w:b/>
          <w:sz w:val="24"/>
          <w:szCs w:val="24"/>
          <w:lang w:val="pl-PL" w:eastAsia="zh-CN"/>
        </w:rPr>
        <w:t xml:space="preserve"> </w:t>
      </w:r>
      <w:r w:rsidRPr="00002C5A">
        <w:rPr>
          <w:rFonts w:asciiTheme="minorHAnsi" w:hAnsiTheme="minorHAnsi"/>
          <w:sz w:val="24"/>
          <w:szCs w:val="24"/>
          <w:lang w:val="pl-PL" w:eastAsia="zh-CN"/>
        </w:rPr>
        <w:t>ECTS;</w:t>
      </w:r>
      <w:r w:rsidRPr="00002C5A">
        <w:rPr>
          <w:rFonts w:asciiTheme="minorHAnsi" w:hAnsiTheme="minorHAnsi"/>
          <w:b/>
          <w:sz w:val="24"/>
          <w:szCs w:val="24"/>
          <w:lang w:val="pl-PL" w:eastAsia="zh-CN"/>
        </w:rPr>
        <w:t xml:space="preserve"> </w:t>
      </w:r>
    </w:p>
    <w:p w:rsidR="00873411" w:rsidRPr="00002C5A" w:rsidRDefault="00873411" w:rsidP="00002C5A">
      <w:pPr>
        <w:numPr>
          <w:ilvl w:val="0"/>
          <w:numId w:val="41"/>
        </w:numPr>
        <w:suppressAutoHyphens/>
        <w:spacing w:after="0" w:line="240" w:lineRule="auto"/>
        <w:ind w:left="284" w:hanging="284"/>
        <w:jc w:val="both"/>
        <w:rPr>
          <w:rFonts w:asciiTheme="minorHAnsi" w:hAnsiTheme="minorHAnsi"/>
          <w:sz w:val="24"/>
          <w:szCs w:val="24"/>
          <w:lang w:val="pl-PL" w:eastAsia="zh-CN"/>
        </w:rPr>
      </w:pPr>
      <w:r w:rsidRPr="00002C5A">
        <w:rPr>
          <w:rFonts w:asciiTheme="minorHAnsi" w:hAnsiTheme="minorHAnsi"/>
          <w:sz w:val="24"/>
          <w:szCs w:val="24"/>
          <w:lang w:val="pl-PL" w:eastAsia="zh-CN"/>
        </w:rPr>
        <w:t>łączna liczba punktów, którą student musi uzyskać w ramach zajęć o charakterze praktycznym, w tym zajęć laboratoryjnych i projektowych: 8 punktów ECTS, w tym zajęć laboratoryjnych 5 punktów ECTS;</w:t>
      </w:r>
    </w:p>
    <w:p w:rsidR="00873411" w:rsidRPr="00002C5A" w:rsidRDefault="00873411" w:rsidP="00002C5A">
      <w:pPr>
        <w:numPr>
          <w:ilvl w:val="0"/>
          <w:numId w:val="41"/>
        </w:numPr>
        <w:suppressAutoHyphens/>
        <w:spacing w:after="0" w:line="240" w:lineRule="auto"/>
        <w:ind w:left="284" w:hanging="284"/>
        <w:jc w:val="both"/>
        <w:rPr>
          <w:rFonts w:asciiTheme="minorHAnsi" w:hAnsiTheme="minorHAnsi"/>
          <w:sz w:val="24"/>
          <w:szCs w:val="24"/>
          <w:lang w:val="pl-PL" w:eastAsia="zh-CN"/>
        </w:rPr>
      </w:pPr>
      <w:r w:rsidRPr="00002C5A">
        <w:rPr>
          <w:rFonts w:asciiTheme="minorHAnsi" w:hAnsiTheme="minorHAnsi"/>
          <w:sz w:val="24"/>
          <w:szCs w:val="24"/>
          <w:lang w:val="pl-PL" w:eastAsia="zh-CN"/>
        </w:rPr>
        <w:lastRenderedPageBreak/>
        <w:t xml:space="preserve">łączna liczba punktów ECTS, którą student musi uzyskać realizując moduły kształcenia </w:t>
      </w:r>
      <w:r w:rsidR="00435EA7">
        <w:rPr>
          <w:rFonts w:asciiTheme="minorHAnsi" w:hAnsiTheme="minorHAnsi"/>
          <w:sz w:val="24"/>
          <w:szCs w:val="24"/>
          <w:lang w:val="pl-PL" w:eastAsia="zh-CN"/>
        </w:rPr>
        <w:br w:type="textWrapping" w:clear="all"/>
      </w:r>
      <w:r w:rsidRPr="00002C5A">
        <w:rPr>
          <w:rFonts w:asciiTheme="minorHAnsi" w:hAnsiTheme="minorHAnsi"/>
          <w:sz w:val="24"/>
          <w:szCs w:val="24"/>
          <w:lang w:val="pl-PL" w:eastAsia="zh-CN"/>
        </w:rPr>
        <w:t>w zakresie zajęć ogólnouczelnianych lub na innym kierunku studiów: 3 punkty ECTS;</w:t>
      </w:r>
    </w:p>
    <w:p w:rsidR="00873411" w:rsidRPr="00002C5A" w:rsidRDefault="00873411" w:rsidP="00002C5A">
      <w:pPr>
        <w:numPr>
          <w:ilvl w:val="0"/>
          <w:numId w:val="41"/>
        </w:numPr>
        <w:suppressAutoHyphens/>
        <w:spacing w:after="0" w:line="240" w:lineRule="auto"/>
        <w:ind w:left="284" w:hanging="284"/>
        <w:jc w:val="both"/>
        <w:rPr>
          <w:rFonts w:asciiTheme="minorHAnsi" w:hAnsiTheme="minorHAnsi"/>
          <w:sz w:val="24"/>
          <w:szCs w:val="24"/>
          <w:lang w:val="pl-PL" w:eastAsia="zh-CN"/>
        </w:rPr>
      </w:pPr>
      <w:r w:rsidRPr="00002C5A">
        <w:rPr>
          <w:rFonts w:asciiTheme="minorHAnsi" w:hAnsiTheme="minorHAnsi"/>
          <w:sz w:val="24"/>
          <w:szCs w:val="24"/>
          <w:lang w:val="pl-PL" w:eastAsia="zh-CN"/>
        </w:rPr>
        <w:t>liczba punktów ECTS, którą student musi uzyskać w ramach zajęć z dziedziny nauk humanistycznych: 97, tj.</w:t>
      </w:r>
      <w:r w:rsidRPr="00002C5A">
        <w:rPr>
          <w:rFonts w:asciiTheme="minorHAnsi" w:hAnsiTheme="minorHAnsi"/>
          <w:color w:val="FF0000"/>
          <w:sz w:val="24"/>
          <w:szCs w:val="24"/>
          <w:lang w:val="pl-PL" w:eastAsia="zh-CN"/>
        </w:rPr>
        <w:t xml:space="preserve"> </w:t>
      </w:r>
      <w:r w:rsidRPr="00002C5A">
        <w:rPr>
          <w:rFonts w:asciiTheme="minorHAnsi" w:hAnsiTheme="minorHAnsi"/>
          <w:sz w:val="24"/>
          <w:szCs w:val="24"/>
          <w:lang w:val="pl-PL" w:eastAsia="zh-CN"/>
        </w:rPr>
        <w:t>80,80%;</w:t>
      </w:r>
    </w:p>
    <w:p w:rsidR="00873411" w:rsidRPr="00002C5A" w:rsidRDefault="00873411" w:rsidP="00002C5A">
      <w:pPr>
        <w:numPr>
          <w:ilvl w:val="0"/>
          <w:numId w:val="41"/>
        </w:numPr>
        <w:suppressAutoHyphens/>
        <w:spacing w:after="0" w:line="240" w:lineRule="auto"/>
        <w:ind w:left="284" w:hanging="284"/>
        <w:contextualSpacing/>
        <w:jc w:val="both"/>
        <w:rPr>
          <w:rFonts w:asciiTheme="minorHAnsi" w:hAnsiTheme="minorHAnsi"/>
          <w:sz w:val="24"/>
          <w:szCs w:val="24"/>
          <w:lang w:val="pl-PL" w:eastAsia="zh-CN"/>
        </w:rPr>
      </w:pPr>
      <w:r w:rsidRPr="00002C5A">
        <w:rPr>
          <w:rFonts w:asciiTheme="minorHAnsi" w:hAnsiTheme="minorHAnsi"/>
          <w:sz w:val="24"/>
          <w:szCs w:val="24"/>
          <w:lang w:val="pl-PL" w:eastAsia="zh-CN"/>
        </w:rPr>
        <w:t>liczba punktów ECTS, którą student musi uzyskać w ramach zajęć z dziedziny nauk społecznych: 23, tj. 19,20%;</w:t>
      </w:r>
    </w:p>
    <w:p w:rsidR="00873411" w:rsidRPr="00002C5A" w:rsidRDefault="00873411" w:rsidP="00002C5A">
      <w:pPr>
        <w:numPr>
          <w:ilvl w:val="0"/>
          <w:numId w:val="41"/>
        </w:numPr>
        <w:suppressAutoHyphens/>
        <w:spacing w:after="0" w:line="240" w:lineRule="auto"/>
        <w:ind w:left="284" w:hanging="284"/>
        <w:contextualSpacing/>
        <w:jc w:val="both"/>
        <w:rPr>
          <w:rFonts w:asciiTheme="minorHAnsi" w:hAnsiTheme="minorHAnsi"/>
          <w:sz w:val="24"/>
          <w:szCs w:val="24"/>
          <w:lang w:val="pl-PL" w:eastAsia="zh-CN"/>
        </w:rPr>
      </w:pPr>
      <w:r w:rsidRPr="00002C5A">
        <w:rPr>
          <w:rFonts w:asciiTheme="minorHAnsi" w:hAnsiTheme="minorHAnsi"/>
          <w:sz w:val="24"/>
          <w:szCs w:val="24"/>
          <w:lang w:val="pl-PL" w:eastAsia="zh-CN"/>
        </w:rPr>
        <w:t>liczba punktów ECTS, którą student musi uzyskać w ramach zajęć z języka obcego: 3 pkt;</w:t>
      </w:r>
    </w:p>
    <w:p w:rsidR="00873411" w:rsidRPr="00002C5A" w:rsidRDefault="00873411" w:rsidP="00002C5A">
      <w:pPr>
        <w:numPr>
          <w:ilvl w:val="0"/>
          <w:numId w:val="41"/>
        </w:numPr>
        <w:tabs>
          <w:tab w:val="left" w:pos="3840"/>
        </w:tabs>
        <w:suppressAutoHyphens/>
        <w:spacing w:after="0" w:line="240" w:lineRule="auto"/>
        <w:ind w:left="284" w:hanging="284"/>
        <w:jc w:val="both"/>
        <w:rPr>
          <w:rFonts w:asciiTheme="minorHAnsi" w:hAnsiTheme="minorHAnsi"/>
          <w:sz w:val="24"/>
          <w:szCs w:val="24"/>
          <w:lang w:val="pl-PL" w:eastAsia="zh-CN"/>
        </w:rPr>
      </w:pPr>
      <w:r w:rsidRPr="00002C5A">
        <w:rPr>
          <w:rFonts w:asciiTheme="minorHAnsi" w:hAnsiTheme="minorHAnsi"/>
          <w:sz w:val="24"/>
          <w:szCs w:val="24"/>
          <w:lang w:val="pl-PL" w:eastAsia="zh-CN"/>
        </w:rPr>
        <w:t>liczba punktów ECTS do wyboru: 38 pkt;</w:t>
      </w:r>
    </w:p>
    <w:p w:rsidR="00873411" w:rsidRPr="00002C5A" w:rsidRDefault="00873411" w:rsidP="00002C5A">
      <w:pPr>
        <w:numPr>
          <w:ilvl w:val="0"/>
          <w:numId w:val="41"/>
        </w:numPr>
        <w:suppressAutoHyphens/>
        <w:spacing w:after="0" w:line="240" w:lineRule="auto"/>
        <w:ind w:left="284" w:hanging="284"/>
        <w:jc w:val="both"/>
        <w:rPr>
          <w:rFonts w:asciiTheme="minorHAnsi" w:hAnsiTheme="minorHAnsi"/>
          <w:b/>
          <w:sz w:val="24"/>
          <w:szCs w:val="24"/>
          <w:lang w:val="pl-PL" w:eastAsia="zh-CN"/>
        </w:rPr>
      </w:pPr>
      <w:r w:rsidRPr="00002C5A">
        <w:rPr>
          <w:rFonts w:asciiTheme="minorHAnsi" w:hAnsiTheme="minorHAnsi"/>
          <w:sz w:val="24"/>
          <w:szCs w:val="24"/>
          <w:lang w:val="pl-PL" w:eastAsia="zh-CN"/>
        </w:rPr>
        <w:t>liczba punktów ECTS, którą student musi uzyskać w ramach praktyk zawodowych: 1 pkt.</w:t>
      </w:r>
    </w:p>
    <w:p w:rsidR="008A1C36" w:rsidRPr="00BD475B" w:rsidRDefault="008A1C36" w:rsidP="008A1C36">
      <w:pPr>
        <w:spacing w:after="0" w:line="240" w:lineRule="auto"/>
        <w:ind w:left="360"/>
        <w:jc w:val="both"/>
        <w:rPr>
          <w:rFonts w:asciiTheme="minorHAnsi" w:hAnsiTheme="minorHAnsi"/>
          <w:sz w:val="24"/>
          <w:szCs w:val="24"/>
          <w:shd w:val="clear" w:color="auto" w:fill="FFFF00"/>
          <w:lang w:val="pl-PL"/>
        </w:rPr>
      </w:pPr>
    </w:p>
    <w:p w:rsidR="008A1C36" w:rsidRPr="00BD475B" w:rsidRDefault="008A1C36" w:rsidP="008A1C36">
      <w:pPr>
        <w:shd w:val="clear" w:color="auto" w:fill="B6DDE8"/>
        <w:spacing w:after="0" w:line="240" w:lineRule="auto"/>
        <w:jc w:val="both"/>
        <w:rPr>
          <w:rFonts w:asciiTheme="minorHAnsi" w:hAnsiTheme="minorHAnsi"/>
          <w:sz w:val="24"/>
          <w:szCs w:val="24"/>
          <w:lang w:val="pl-PL"/>
        </w:rPr>
      </w:pPr>
      <w:r w:rsidRPr="00BD475B">
        <w:rPr>
          <w:rFonts w:asciiTheme="minorHAnsi" w:hAnsiTheme="minorHAnsi"/>
          <w:b/>
          <w:sz w:val="24"/>
          <w:szCs w:val="24"/>
          <w:lang w:val="pl-PL"/>
        </w:rPr>
        <w:t>19. Opis poszczególnych przedmiotów</w:t>
      </w:r>
    </w:p>
    <w:p w:rsidR="00E006BE" w:rsidRPr="00E006BE" w:rsidRDefault="00E006BE" w:rsidP="00E006BE">
      <w:pPr>
        <w:spacing w:after="0" w:line="240" w:lineRule="auto"/>
        <w:rPr>
          <w:rFonts w:asciiTheme="minorHAnsi" w:hAnsiTheme="minorHAnsi"/>
          <w:b/>
          <w:sz w:val="24"/>
          <w:szCs w:val="24"/>
          <w:lang w:val="pl-PL"/>
        </w:rPr>
      </w:pPr>
      <w:r w:rsidRPr="00E006BE">
        <w:rPr>
          <w:rFonts w:asciiTheme="minorHAnsi" w:hAnsiTheme="minorHAnsi"/>
          <w:sz w:val="24"/>
          <w:szCs w:val="24"/>
          <w:lang w:val="pl-PL"/>
        </w:rPr>
        <w:t>Opisy przedmiotów znajdują się w sylabusach.</w:t>
      </w:r>
    </w:p>
    <w:p w:rsidR="008A1C36" w:rsidRPr="00BD475B" w:rsidRDefault="008A1C36" w:rsidP="00285D56">
      <w:pPr>
        <w:spacing w:after="0" w:line="240" w:lineRule="auto"/>
        <w:rPr>
          <w:rFonts w:asciiTheme="minorHAnsi" w:hAnsiTheme="minorHAnsi"/>
          <w:sz w:val="24"/>
          <w:szCs w:val="24"/>
          <w:lang w:val="pl-PL"/>
        </w:rPr>
      </w:pPr>
    </w:p>
    <w:p w:rsidR="008D3688" w:rsidRPr="00BD475B" w:rsidRDefault="008A1C36" w:rsidP="008D3688">
      <w:pPr>
        <w:shd w:val="clear" w:color="auto" w:fill="B6DDE8"/>
        <w:spacing w:after="0" w:line="240" w:lineRule="auto"/>
        <w:jc w:val="both"/>
        <w:rPr>
          <w:rFonts w:asciiTheme="minorHAnsi" w:hAnsiTheme="minorHAnsi"/>
          <w:sz w:val="24"/>
          <w:szCs w:val="24"/>
          <w:lang w:val="pl-PL"/>
        </w:rPr>
      </w:pPr>
      <w:r w:rsidRPr="00BD475B">
        <w:rPr>
          <w:rFonts w:asciiTheme="minorHAnsi" w:hAnsiTheme="minorHAnsi"/>
          <w:b/>
          <w:sz w:val="24"/>
          <w:szCs w:val="24"/>
          <w:lang w:val="pl-PL"/>
        </w:rPr>
        <w:t>20</w:t>
      </w:r>
      <w:r w:rsidR="008D3688" w:rsidRPr="00BD475B">
        <w:rPr>
          <w:rFonts w:asciiTheme="minorHAnsi" w:hAnsiTheme="minorHAnsi"/>
          <w:b/>
          <w:sz w:val="24"/>
          <w:szCs w:val="24"/>
          <w:lang w:val="pl-PL"/>
        </w:rPr>
        <w:t xml:space="preserve">. </w:t>
      </w:r>
      <w:r w:rsidRPr="00BD475B">
        <w:rPr>
          <w:rFonts w:asciiTheme="minorHAnsi" w:hAnsiTheme="minorHAnsi"/>
          <w:b/>
          <w:sz w:val="24"/>
          <w:szCs w:val="24"/>
          <w:lang w:val="pl-PL"/>
        </w:rPr>
        <w:t>Relacje między efektami kierunkowymi a efektami uczenia się zdefiniowanymi dla poszczególnych modułów zajęć</w:t>
      </w:r>
      <w:r w:rsidR="008D3688" w:rsidRPr="00BD475B">
        <w:rPr>
          <w:rFonts w:asciiTheme="minorHAnsi" w:hAnsiTheme="minorHAnsi"/>
          <w:b/>
          <w:sz w:val="24"/>
          <w:szCs w:val="24"/>
          <w:lang w:val="pl-PL"/>
        </w:rPr>
        <w:t>:</w:t>
      </w:r>
    </w:p>
    <w:p w:rsidR="008D3688" w:rsidRPr="00BD475B" w:rsidRDefault="008D3688" w:rsidP="00285D56">
      <w:pPr>
        <w:spacing w:after="0" w:line="240" w:lineRule="auto"/>
        <w:rPr>
          <w:rFonts w:asciiTheme="minorHAnsi" w:hAnsiTheme="minorHAnsi"/>
          <w:sz w:val="24"/>
          <w:szCs w:val="24"/>
          <w:lang w:val="pl-PL"/>
        </w:rPr>
      </w:pPr>
    </w:p>
    <w:p w:rsidR="00873411" w:rsidRPr="00BD475B" w:rsidRDefault="00873411" w:rsidP="008D3688">
      <w:pPr>
        <w:spacing w:after="0" w:line="240" w:lineRule="auto"/>
        <w:jc w:val="both"/>
        <w:rPr>
          <w:rFonts w:asciiTheme="minorHAnsi" w:hAnsiTheme="minorHAnsi"/>
          <w:sz w:val="24"/>
          <w:szCs w:val="24"/>
          <w:shd w:val="clear" w:color="auto" w:fill="FFFFFF"/>
          <w:lang w:val="pl-PL"/>
        </w:rPr>
      </w:pPr>
      <w:r w:rsidRPr="00BD475B">
        <w:rPr>
          <w:rFonts w:asciiTheme="minorHAnsi" w:hAnsiTheme="minorHAnsi"/>
          <w:sz w:val="24"/>
          <w:szCs w:val="24"/>
          <w:shd w:val="clear" w:color="auto" w:fill="FFFFFF"/>
          <w:lang w:val="pl-PL"/>
        </w:rPr>
        <w:t xml:space="preserve">Moduły zajęć wraz z przypisaniem do każdego modułu efektów uczenia się oraz liczby punktów ECTS. </w:t>
      </w:r>
    </w:p>
    <w:p w:rsidR="008D3688" w:rsidRPr="00BD475B" w:rsidRDefault="008D3688" w:rsidP="008D3688">
      <w:pPr>
        <w:spacing w:after="0" w:line="240" w:lineRule="auto"/>
        <w:jc w:val="both"/>
        <w:rPr>
          <w:rFonts w:asciiTheme="minorHAnsi" w:hAnsiTheme="minorHAnsi"/>
          <w:b/>
          <w:color w:val="ED7D31" w:themeColor="accent2"/>
          <w:sz w:val="24"/>
          <w:szCs w:val="24"/>
          <w:shd w:val="clear" w:color="auto" w:fill="FFFF00"/>
          <w:lang w:val="pl-PL"/>
        </w:rPr>
      </w:pP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95"/>
        <w:gridCol w:w="1134"/>
        <w:gridCol w:w="2551"/>
        <w:gridCol w:w="992"/>
      </w:tblGrid>
      <w:tr w:rsidR="00BA3414" w:rsidRPr="00BD475B" w:rsidTr="00BA3414">
        <w:tc>
          <w:tcPr>
            <w:tcW w:w="4395" w:type="dxa"/>
            <w:shd w:val="clear" w:color="auto" w:fill="FFFFFF"/>
            <w:hideMark/>
          </w:tcPr>
          <w:p w:rsidR="00BA3414" w:rsidRPr="00BD475B" w:rsidRDefault="00BA3414" w:rsidP="00BA3414">
            <w:pPr>
              <w:spacing w:after="0" w:line="240" w:lineRule="auto"/>
              <w:jc w:val="both"/>
              <w:rPr>
                <w:rFonts w:asciiTheme="minorHAnsi" w:hAnsiTheme="minorHAnsi"/>
                <w:b/>
                <w:sz w:val="24"/>
                <w:szCs w:val="24"/>
                <w:shd w:val="clear" w:color="auto" w:fill="FFFFFF"/>
                <w:lang w:val="pl-PL"/>
              </w:rPr>
            </w:pPr>
            <w:r w:rsidRPr="00BD475B">
              <w:rPr>
                <w:rFonts w:asciiTheme="minorHAnsi" w:hAnsiTheme="minorHAnsi"/>
                <w:b/>
                <w:sz w:val="24"/>
                <w:szCs w:val="24"/>
                <w:shd w:val="clear" w:color="auto" w:fill="FFFFFF"/>
                <w:lang w:val="pl-PL"/>
              </w:rPr>
              <w:t>Moduł</w:t>
            </w:r>
          </w:p>
        </w:tc>
        <w:tc>
          <w:tcPr>
            <w:tcW w:w="1134" w:type="dxa"/>
            <w:shd w:val="clear" w:color="auto" w:fill="FFFFFF"/>
            <w:hideMark/>
          </w:tcPr>
          <w:p w:rsidR="00BA3414" w:rsidRPr="00BD475B" w:rsidRDefault="00BA3414" w:rsidP="00BA3414">
            <w:pPr>
              <w:spacing w:after="0" w:line="240" w:lineRule="auto"/>
              <w:jc w:val="both"/>
              <w:rPr>
                <w:rFonts w:asciiTheme="minorHAnsi" w:hAnsiTheme="minorHAnsi"/>
                <w:b/>
                <w:sz w:val="24"/>
                <w:szCs w:val="24"/>
                <w:shd w:val="clear" w:color="auto" w:fill="FFFFFF"/>
                <w:lang w:val="pl-PL"/>
              </w:rPr>
            </w:pPr>
            <w:r w:rsidRPr="00BD475B">
              <w:rPr>
                <w:rFonts w:asciiTheme="minorHAnsi" w:hAnsiTheme="minorHAnsi"/>
                <w:b/>
                <w:sz w:val="24"/>
                <w:szCs w:val="24"/>
                <w:shd w:val="clear" w:color="auto" w:fill="FFFFFF"/>
                <w:lang w:val="pl-PL"/>
              </w:rPr>
              <w:t>Symbol</w:t>
            </w:r>
          </w:p>
        </w:tc>
        <w:tc>
          <w:tcPr>
            <w:tcW w:w="2551" w:type="dxa"/>
            <w:tcBorders>
              <w:right w:val="single" w:sz="4" w:space="0" w:color="auto"/>
            </w:tcBorders>
            <w:shd w:val="clear" w:color="auto" w:fill="FFFFFF"/>
            <w:hideMark/>
          </w:tcPr>
          <w:p w:rsidR="00BA3414" w:rsidRPr="00BD475B" w:rsidRDefault="00BA3414">
            <w:pPr>
              <w:spacing w:after="0" w:line="240" w:lineRule="auto"/>
              <w:jc w:val="both"/>
              <w:rPr>
                <w:rFonts w:asciiTheme="minorHAnsi" w:hAnsiTheme="minorHAnsi"/>
                <w:sz w:val="24"/>
                <w:szCs w:val="24"/>
                <w:shd w:val="clear" w:color="auto" w:fill="FFFFFF"/>
                <w:lang w:val="pl-PL"/>
              </w:rPr>
            </w:pPr>
            <w:r w:rsidRPr="00BD475B">
              <w:rPr>
                <w:rFonts w:asciiTheme="minorHAnsi" w:hAnsiTheme="minorHAnsi"/>
                <w:b/>
                <w:sz w:val="24"/>
                <w:szCs w:val="24"/>
                <w:shd w:val="clear" w:color="auto" w:fill="FFFFFF"/>
                <w:lang w:val="pl-PL"/>
              </w:rPr>
              <w:t>Efekty uczenia się</w:t>
            </w:r>
          </w:p>
        </w:tc>
        <w:tc>
          <w:tcPr>
            <w:tcW w:w="992" w:type="dxa"/>
            <w:tcBorders>
              <w:left w:val="single" w:sz="4" w:space="0" w:color="auto"/>
            </w:tcBorders>
            <w:shd w:val="clear" w:color="auto" w:fill="FFFFFF"/>
          </w:tcPr>
          <w:p w:rsidR="00BA3414" w:rsidRPr="00BD475B" w:rsidRDefault="00BA3414" w:rsidP="00BA3414">
            <w:pPr>
              <w:spacing w:after="0" w:line="240" w:lineRule="auto"/>
              <w:jc w:val="both"/>
              <w:rPr>
                <w:rFonts w:asciiTheme="minorHAnsi" w:hAnsiTheme="minorHAnsi"/>
                <w:sz w:val="24"/>
                <w:szCs w:val="24"/>
                <w:shd w:val="clear" w:color="auto" w:fill="FFFFFF"/>
                <w:lang w:val="pl-PL"/>
              </w:rPr>
            </w:pPr>
            <w:r w:rsidRPr="00BD475B">
              <w:rPr>
                <w:rFonts w:asciiTheme="minorHAnsi" w:hAnsiTheme="minorHAnsi"/>
                <w:sz w:val="24"/>
                <w:szCs w:val="24"/>
                <w:shd w:val="clear" w:color="auto" w:fill="FFFFFF"/>
                <w:lang w:val="pl-PL"/>
              </w:rPr>
              <w:t>ECTS</w:t>
            </w:r>
          </w:p>
          <w:p w:rsidR="00BA3414" w:rsidRPr="00BD475B" w:rsidRDefault="00BA3414" w:rsidP="00BA3414">
            <w:pPr>
              <w:spacing w:after="0" w:line="240" w:lineRule="auto"/>
              <w:rPr>
                <w:rFonts w:asciiTheme="minorHAnsi" w:hAnsiTheme="minorHAnsi"/>
                <w:sz w:val="24"/>
                <w:szCs w:val="24"/>
                <w:shd w:val="clear" w:color="auto" w:fill="FFFFFF"/>
                <w:lang w:val="pl-PL"/>
              </w:rPr>
            </w:pPr>
          </w:p>
          <w:p w:rsidR="00BA3414" w:rsidRPr="00BD475B" w:rsidRDefault="00BA3414" w:rsidP="00BA3414">
            <w:pPr>
              <w:spacing w:after="0" w:line="240" w:lineRule="auto"/>
              <w:jc w:val="both"/>
              <w:rPr>
                <w:rFonts w:asciiTheme="minorHAnsi" w:hAnsiTheme="minorHAnsi"/>
                <w:sz w:val="24"/>
                <w:szCs w:val="24"/>
                <w:shd w:val="clear" w:color="auto" w:fill="FFFFFF"/>
                <w:lang w:val="pl-PL"/>
              </w:rPr>
            </w:pPr>
          </w:p>
        </w:tc>
      </w:tr>
      <w:tr w:rsidR="00BA3414" w:rsidRPr="00BD475B" w:rsidTr="00002C5A">
        <w:tc>
          <w:tcPr>
            <w:tcW w:w="4395" w:type="dxa"/>
            <w:shd w:val="clear" w:color="auto" w:fill="FFFFFF"/>
          </w:tcPr>
          <w:p w:rsidR="00BA3414" w:rsidRPr="00002C5A" w:rsidRDefault="00BA3414" w:rsidP="00002C5A">
            <w:pPr>
              <w:spacing w:after="0"/>
              <w:rPr>
                <w:rFonts w:asciiTheme="minorHAnsi" w:hAnsiTheme="minorHAnsi"/>
                <w:b/>
                <w:u w:val="single"/>
                <w:shd w:val="clear" w:color="auto" w:fill="FFFFFF"/>
                <w:lang w:val="pl-PL"/>
              </w:rPr>
            </w:pPr>
            <w:r w:rsidRPr="00002C5A">
              <w:rPr>
                <w:rFonts w:asciiTheme="minorHAnsi" w:hAnsiTheme="minorHAnsi"/>
                <w:b/>
                <w:u w:val="single"/>
                <w:shd w:val="clear" w:color="auto" w:fill="FFFFFF"/>
                <w:lang w:val="pl-PL"/>
              </w:rPr>
              <w:t>Moduł logopedyczny (językoznawczy)</w:t>
            </w:r>
          </w:p>
          <w:p w:rsidR="00BA3414" w:rsidRPr="00002C5A" w:rsidRDefault="00BA3414" w:rsidP="00002C5A">
            <w:pPr>
              <w:spacing w:after="0"/>
              <w:rPr>
                <w:rFonts w:asciiTheme="minorHAnsi" w:hAnsiTheme="minorHAnsi"/>
                <w:sz w:val="20"/>
                <w:szCs w:val="20"/>
                <w:lang w:val="pl-PL" w:eastAsia="pl-PL"/>
              </w:rPr>
            </w:pPr>
            <w:r w:rsidRPr="00002C5A">
              <w:rPr>
                <w:rFonts w:asciiTheme="minorHAnsi" w:hAnsiTheme="minorHAnsi"/>
                <w:sz w:val="20"/>
                <w:szCs w:val="20"/>
                <w:lang w:val="pl-PL" w:eastAsia="pl-PL"/>
              </w:rPr>
              <w:t xml:space="preserve">- Profilaktyka logopedyczna z elementami wczesnego wspomagania rozwoju mowy </w:t>
            </w:r>
          </w:p>
          <w:p w:rsidR="00BA3414" w:rsidRPr="00002C5A" w:rsidRDefault="00BA3414" w:rsidP="00002C5A">
            <w:pPr>
              <w:spacing w:after="0"/>
              <w:rPr>
                <w:rFonts w:asciiTheme="minorHAnsi" w:hAnsiTheme="minorHAnsi"/>
                <w:color w:val="000000"/>
                <w:sz w:val="20"/>
                <w:szCs w:val="20"/>
                <w:lang w:val="pl-PL" w:eastAsia="pl-PL"/>
              </w:rPr>
            </w:pPr>
            <w:r w:rsidRPr="00002C5A">
              <w:rPr>
                <w:rFonts w:asciiTheme="minorHAnsi" w:hAnsiTheme="minorHAnsi"/>
                <w:color w:val="000000"/>
                <w:sz w:val="20"/>
                <w:szCs w:val="20"/>
                <w:lang w:val="pl-PL" w:eastAsia="pl-PL"/>
              </w:rPr>
              <w:t xml:space="preserve">- Zaburzenia komunikacji językowej – dysglosja </w:t>
            </w:r>
          </w:p>
          <w:p w:rsidR="00BA3414" w:rsidRPr="00002C5A" w:rsidRDefault="00BA3414" w:rsidP="00002C5A">
            <w:pPr>
              <w:spacing w:after="0"/>
              <w:rPr>
                <w:rFonts w:asciiTheme="minorHAnsi" w:hAnsiTheme="minorHAnsi"/>
                <w:color w:val="000000"/>
                <w:sz w:val="20"/>
                <w:szCs w:val="20"/>
                <w:lang w:val="pl-PL" w:eastAsia="pl-PL"/>
              </w:rPr>
            </w:pPr>
            <w:r w:rsidRPr="00002C5A">
              <w:rPr>
                <w:rFonts w:asciiTheme="minorHAnsi" w:hAnsiTheme="minorHAnsi"/>
                <w:color w:val="000000"/>
                <w:sz w:val="20"/>
                <w:szCs w:val="20"/>
                <w:lang w:val="pl-PL" w:eastAsia="pl-PL"/>
              </w:rPr>
              <w:t xml:space="preserve">- Zaburzenia mowy w chorobach o podłożu genetycznym </w:t>
            </w:r>
          </w:p>
          <w:p w:rsidR="00BA3414" w:rsidRPr="00002C5A" w:rsidRDefault="00BA3414" w:rsidP="00002C5A">
            <w:pPr>
              <w:spacing w:after="0"/>
              <w:rPr>
                <w:rFonts w:asciiTheme="minorHAnsi" w:hAnsiTheme="minorHAnsi"/>
                <w:color w:val="000000"/>
                <w:sz w:val="20"/>
                <w:szCs w:val="20"/>
                <w:lang w:val="pl-PL" w:eastAsia="pl-PL"/>
              </w:rPr>
            </w:pPr>
            <w:r w:rsidRPr="00002C5A">
              <w:rPr>
                <w:rFonts w:asciiTheme="minorHAnsi" w:hAnsiTheme="minorHAnsi"/>
                <w:color w:val="000000"/>
                <w:sz w:val="20"/>
                <w:szCs w:val="20"/>
                <w:lang w:val="pl-PL" w:eastAsia="pl-PL"/>
              </w:rPr>
              <w:t xml:space="preserve">- Zaburzenia komunikacji w dziecięcym porażeniu mózgowym </w:t>
            </w:r>
          </w:p>
          <w:p w:rsidR="00BA3414" w:rsidRPr="00002C5A" w:rsidRDefault="00BA3414" w:rsidP="00002C5A">
            <w:pPr>
              <w:spacing w:after="0"/>
              <w:rPr>
                <w:rFonts w:asciiTheme="minorHAnsi" w:hAnsiTheme="minorHAnsi"/>
                <w:color w:val="000000"/>
                <w:sz w:val="20"/>
                <w:szCs w:val="20"/>
                <w:lang w:val="pl-PL" w:eastAsia="pl-PL"/>
              </w:rPr>
            </w:pPr>
            <w:r w:rsidRPr="00002C5A">
              <w:rPr>
                <w:rFonts w:asciiTheme="minorHAnsi" w:hAnsiTheme="minorHAnsi"/>
                <w:color w:val="000000"/>
                <w:sz w:val="20"/>
                <w:szCs w:val="20"/>
                <w:lang w:val="pl-PL" w:eastAsia="pl-PL"/>
              </w:rPr>
              <w:t xml:space="preserve">- Zaburzenia komunikacji w upośledzeniu umysłowym </w:t>
            </w:r>
          </w:p>
          <w:p w:rsidR="00BA3414" w:rsidRPr="00002C5A" w:rsidRDefault="00BA3414" w:rsidP="00002C5A">
            <w:pPr>
              <w:spacing w:after="0"/>
              <w:rPr>
                <w:rFonts w:asciiTheme="minorHAnsi" w:hAnsiTheme="minorHAnsi"/>
                <w:color w:val="000000"/>
                <w:sz w:val="20"/>
                <w:szCs w:val="20"/>
                <w:lang w:val="pl-PL" w:eastAsia="pl-PL"/>
              </w:rPr>
            </w:pPr>
            <w:r w:rsidRPr="00002C5A">
              <w:rPr>
                <w:rFonts w:asciiTheme="minorHAnsi" w:hAnsiTheme="minorHAnsi"/>
                <w:color w:val="000000"/>
                <w:sz w:val="20"/>
                <w:szCs w:val="20"/>
                <w:lang w:val="pl-PL" w:eastAsia="pl-PL"/>
              </w:rPr>
              <w:t xml:space="preserve">- Zaburzenia mowy u osób niedowidzących i niewidomych </w:t>
            </w:r>
          </w:p>
          <w:p w:rsidR="00BA3414" w:rsidRPr="00002C5A" w:rsidRDefault="00BA3414" w:rsidP="00002C5A">
            <w:pPr>
              <w:spacing w:after="0"/>
              <w:rPr>
                <w:rFonts w:asciiTheme="minorHAnsi" w:hAnsiTheme="minorHAnsi"/>
                <w:color w:val="000000"/>
                <w:sz w:val="20"/>
                <w:szCs w:val="20"/>
                <w:lang w:val="pl-PL" w:eastAsia="pl-PL"/>
              </w:rPr>
            </w:pPr>
            <w:r w:rsidRPr="00002C5A">
              <w:rPr>
                <w:rFonts w:asciiTheme="minorHAnsi" w:hAnsiTheme="minorHAnsi"/>
                <w:color w:val="000000"/>
                <w:sz w:val="20"/>
                <w:szCs w:val="20"/>
                <w:lang w:val="pl-PL" w:eastAsia="pl-PL"/>
              </w:rPr>
              <w:t xml:space="preserve">- Zaburzenia mowy ze spektrum autyzmu </w:t>
            </w:r>
          </w:p>
          <w:p w:rsidR="00BA3414" w:rsidRPr="00002C5A" w:rsidRDefault="00BA3414" w:rsidP="00002C5A">
            <w:pPr>
              <w:spacing w:after="0"/>
              <w:rPr>
                <w:rFonts w:asciiTheme="minorHAnsi" w:hAnsiTheme="minorHAnsi"/>
                <w:color w:val="000000"/>
                <w:sz w:val="20"/>
                <w:szCs w:val="20"/>
                <w:lang w:val="pl-PL" w:eastAsia="pl-PL"/>
              </w:rPr>
            </w:pPr>
            <w:r w:rsidRPr="00002C5A">
              <w:rPr>
                <w:rFonts w:asciiTheme="minorHAnsi" w:hAnsiTheme="minorHAnsi"/>
                <w:color w:val="000000"/>
                <w:sz w:val="20"/>
                <w:szCs w:val="20"/>
                <w:lang w:val="pl-PL" w:eastAsia="pl-PL"/>
              </w:rPr>
              <w:t>- Zaburzenia komunikacji w chorobach neurodegeneracyjnych</w:t>
            </w:r>
          </w:p>
          <w:p w:rsidR="00BA3414" w:rsidRPr="00002C5A" w:rsidRDefault="00BA3414" w:rsidP="00002C5A">
            <w:pPr>
              <w:spacing w:after="0"/>
              <w:rPr>
                <w:rFonts w:asciiTheme="minorHAnsi" w:hAnsiTheme="minorHAnsi"/>
                <w:color w:val="000000"/>
                <w:sz w:val="20"/>
                <w:szCs w:val="20"/>
                <w:lang w:val="pl-PL" w:eastAsia="pl-PL"/>
              </w:rPr>
            </w:pPr>
            <w:r w:rsidRPr="00002C5A">
              <w:rPr>
                <w:rFonts w:asciiTheme="minorHAnsi" w:hAnsiTheme="minorHAnsi"/>
                <w:color w:val="000000"/>
                <w:sz w:val="20"/>
                <w:szCs w:val="20"/>
                <w:lang w:val="pl-PL" w:eastAsia="pl-PL"/>
              </w:rPr>
              <w:t>- Zaburzenia komunikacji w demencji i psychogennych zaburzeniach mowy</w:t>
            </w:r>
          </w:p>
          <w:p w:rsidR="00BA3414" w:rsidRPr="00002C5A" w:rsidRDefault="00BA3414" w:rsidP="00002C5A">
            <w:pPr>
              <w:spacing w:after="0"/>
              <w:rPr>
                <w:rFonts w:asciiTheme="minorHAnsi" w:hAnsiTheme="minorHAnsi"/>
                <w:color w:val="000000"/>
                <w:sz w:val="20"/>
                <w:szCs w:val="20"/>
                <w:lang w:val="pl-PL" w:eastAsia="pl-PL"/>
              </w:rPr>
            </w:pPr>
            <w:r w:rsidRPr="00002C5A">
              <w:rPr>
                <w:rFonts w:asciiTheme="minorHAnsi" w:hAnsiTheme="minorHAnsi"/>
                <w:color w:val="000000"/>
                <w:sz w:val="20"/>
                <w:szCs w:val="20"/>
                <w:lang w:val="pl-PL" w:eastAsia="pl-PL"/>
              </w:rPr>
              <w:t>- Dysfagia</w:t>
            </w:r>
          </w:p>
          <w:p w:rsidR="00BA3414" w:rsidRPr="00002C5A" w:rsidRDefault="00BA3414" w:rsidP="00002C5A">
            <w:pPr>
              <w:spacing w:after="0"/>
              <w:rPr>
                <w:rFonts w:asciiTheme="minorHAnsi" w:hAnsiTheme="minorHAnsi"/>
                <w:color w:val="000000"/>
                <w:sz w:val="20"/>
                <w:szCs w:val="20"/>
                <w:lang w:val="pl-PL" w:eastAsia="pl-PL"/>
              </w:rPr>
            </w:pPr>
            <w:r w:rsidRPr="00002C5A">
              <w:rPr>
                <w:rFonts w:asciiTheme="minorHAnsi" w:hAnsiTheme="minorHAnsi"/>
                <w:color w:val="000000"/>
                <w:sz w:val="20"/>
                <w:szCs w:val="20"/>
                <w:lang w:val="pl-PL" w:eastAsia="pl-PL"/>
              </w:rPr>
              <w:t>- Dysleksja rozwojowa</w:t>
            </w:r>
          </w:p>
          <w:p w:rsidR="00BA3414" w:rsidRPr="00002C5A" w:rsidRDefault="00BA3414" w:rsidP="00002C5A">
            <w:pPr>
              <w:spacing w:after="0"/>
              <w:rPr>
                <w:rFonts w:asciiTheme="minorHAnsi" w:hAnsiTheme="minorHAnsi"/>
                <w:color w:val="000000"/>
                <w:sz w:val="20"/>
                <w:szCs w:val="20"/>
                <w:lang w:val="pl-PL" w:eastAsia="pl-PL"/>
              </w:rPr>
            </w:pPr>
            <w:r w:rsidRPr="00002C5A">
              <w:rPr>
                <w:rFonts w:asciiTheme="minorHAnsi" w:hAnsiTheme="minorHAnsi"/>
                <w:color w:val="000000"/>
                <w:sz w:val="20"/>
                <w:szCs w:val="20"/>
                <w:lang w:val="pl-PL" w:eastAsia="pl-PL"/>
              </w:rPr>
              <w:t xml:space="preserve">- Wielojęzyczność a rozwój mowy </w:t>
            </w:r>
          </w:p>
          <w:p w:rsidR="00BA3414" w:rsidRPr="00002C5A" w:rsidRDefault="00BA3414" w:rsidP="00002C5A">
            <w:pPr>
              <w:spacing w:after="0"/>
              <w:rPr>
                <w:rFonts w:asciiTheme="minorHAnsi" w:hAnsiTheme="minorHAnsi"/>
                <w:color w:val="000000"/>
                <w:sz w:val="20"/>
                <w:szCs w:val="20"/>
                <w:lang w:val="pl-PL" w:eastAsia="pl-PL"/>
              </w:rPr>
            </w:pPr>
            <w:r w:rsidRPr="00002C5A">
              <w:rPr>
                <w:rFonts w:asciiTheme="minorHAnsi" w:hAnsiTheme="minorHAnsi"/>
                <w:color w:val="000000"/>
                <w:sz w:val="20"/>
                <w:szCs w:val="20"/>
                <w:lang w:val="pl-PL" w:eastAsia="pl-PL"/>
              </w:rPr>
              <w:t>- Lingwistyczne metody w logopedii – morfologia</w:t>
            </w:r>
          </w:p>
          <w:p w:rsidR="00BA3414" w:rsidRPr="00002C5A" w:rsidRDefault="00BA3414" w:rsidP="00002C5A">
            <w:pPr>
              <w:spacing w:after="0"/>
              <w:rPr>
                <w:rFonts w:asciiTheme="minorHAnsi" w:hAnsiTheme="minorHAnsi"/>
                <w:color w:val="000000"/>
                <w:sz w:val="20"/>
                <w:szCs w:val="20"/>
                <w:lang w:val="pl-PL" w:eastAsia="pl-PL"/>
              </w:rPr>
            </w:pPr>
            <w:r w:rsidRPr="00002C5A">
              <w:rPr>
                <w:rFonts w:asciiTheme="minorHAnsi" w:hAnsiTheme="minorHAnsi"/>
                <w:color w:val="000000"/>
                <w:sz w:val="20"/>
                <w:szCs w:val="20"/>
                <w:lang w:val="pl-PL" w:eastAsia="pl-PL"/>
              </w:rPr>
              <w:t>- Lingwistyczne metody w logopedii – składnia</w:t>
            </w:r>
          </w:p>
          <w:p w:rsidR="00BA3414" w:rsidRPr="00002C5A" w:rsidRDefault="00BA3414" w:rsidP="00002C5A">
            <w:pPr>
              <w:spacing w:after="0"/>
              <w:rPr>
                <w:rFonts w:asciiTheme="minorHAnsi" w:hAnsiTheme="minorHAnsi"/>
                <w:color w:val="000000"/>
                <w:sz w:val="20"/>
                <w:szCs w:val="20"/>
                <w:lang w:val="pl-PL" w:eastAsia="pl-PL"/>
              </w:rPr>
            </w:pPr>
            <w:r w:rsidRPr="00002C5A">
              <w:rPr>
                <w:rFonts w:asciiTheme="minorHAnsi" w:hAnsiTheme="minorHAnsi"/>
                <w:color w:val="000000"/>
                <w:sz w:val="20"/>
                <w:szCs w:val="20"/>
                <w:lang w:val="pl-PL" w:eastAsia="pl-PL"/>
              </w:rPr>
              <w:t>- Lingwistyczne metody w logopedii - struktura tekstu i narracja</w:t>
            </w:r>
          </w:p>
          <w:p w:rsidR="00BA3414" w:rsidRPr="00002C5A" w:rsidRDefault="00BA3414" w:rsidP="00002C5A">
            <w:pPr>
              <w:spacing w:after="0"/>
              <w:rPr>
                <w:rFonts w:asciiTheme="minorHAnsi" w:hAnsiTheme="minorHAnsi"/>
                <w:color w:val="000000"/>
                <w:sz w:val="20"/>
                <w:szCs w:val="20"/>
                <w:lang w:val="pl-PL" w:eastAsia="pl-PL"/>
              </w:rPr>
            </w:pPr>
            <w:r w:rsidRPr="00002C5A">
              <w:rPr>
                <w:rFonts w:asciiTheme="minorHAnsi" w:hAnsiTheme="minorHAnsi"/>
                <w:color w:val="000000"/>
                <w:sz w:val="20"/>
                <w:szCs w:val="20"/>
                <w:lang w:val="pl-PL" w:eastAsia="pl-PL"/>
              </w:rPr>
              <w:t>- Lingwistyczne metody w logopedii - semantyka i leksykologia</w:t>
            </w:r>
          </w:p>
          <w:p w:rsidR="00BA3414" w:rsidRPr="00002C5A" w:rsidRDefault="00BA3414" w:rsidP="00002C5A">
            <w:pPr>
              <w:spacing w:after="0"/>
              <w:rPr>
                <w:rFonts w:asciiTheme="minorHAnsi" w:hAnsiTheme="minorHAnsi"/>
                <w:color w:val="000000"/>
                <w:sz w:val="20"/>
                <w:szCs w:val="20"/>
                <w:lang w:val="pl-PL" w:eastAsia="pl-PL"/>
              </w:rPr>
            </w:pPr>
            <w:r w:rsidRPr="00002C5A">
              <w:rPr>
                <w:rFonts w:asciiTheme="minorHAnsi" w:hAnsiTheme="minorHAnsi"/>
                <w:color w:val="000000"/>
                <w:sz w:val="20"/>
                <w:szCs w:val="20"/>
                <w:lang w:val="pl-PL" w:eastAsia="pl-PL"/>
              </w:rPr>
              <w:t>- Metody wspierające terapię logopedyczną</w:t>
            </w:r>
          </w:p>
          <w:p w:rsidR="00BA3414" w:rsidRPr="00002C5A" w:rsidRDefault="00BA3414" w:rsidP="00002C5A">
            <w:pPr>
              <w:spacing w:after="0"/>
              <w:rPr>
                <w:rFonts w:asciiTheme="minorHAnsi" w:hAnsiTheme="minorHAnsi"/>
                <w:color w:val="000000"/>
                <w:sz w:val="20"/>
                <w:szCs w:val="20"/>
                <w:lang w:val="pl-PL" w:eastAsia="pl-PL"/>
              </w:rPr>
            </w:pPr>
            <w:r w:rsidRPr="00002C5A">
              <w:rPr>
                <w:rFonts w:asciiTheme="minorHAnsi" w:hAnsiTheme="minorHAnsi"/>
                <w:color w:val="000000"/>
                <w:sz w:val="20"/>
                <w:szCs w:val="20"/>
                <w:lang w:val="pl-PL" w:eastAsia="pl-PL"/>
              </w:rPr>
              <w:t>- Kultura słowa</w:t>
            </w:r>
          </w:p>
          <w:p w:rsidR="00BA3414" w:rsidRPr="00BD475B" w:rsidRDefault="00BA3414">
            <w:pPr>
              <w:spacing w:after="0" w:line="240" w:lineRule="auto"/>
              <w:rPr>
                <w:rFonts w:asciiTheme="minorHAnsi" w:hAnsiTheme="minorHAnsi"/>
                <w:sz w:val="24"/>
                <w:szCs w:val="24"/>
                <w:shd w:val="clear" w:color="auto" w:fill="FFFFFF"/>
                <w:lang w:val="pl-PL"/>
              </w:rPr>
            </w:pPr>
            <w:r w:rsidRPr="00002C5A">
              <w:rPr>
                <w:rFonts w:asciiTheme="minorHAnsi" w:hAnsiTheme="minorHAnsi"/>
                <w:color w:val="000000"/>
                <w:sz w:val="20"/>
                <w:szCs w:val="20"/>
                <w:lang w:val="pl-PL" w:eastAsia="pl-PL"/>
              </w:rPr>
              <w:t>- Metodologia badań logopedycznych</w:t>
            </w:r>
          </w:p>
        </w:tc>
        <w:tc>
          <w:tcPr>
            <w:tcW w:w="1134" w:type="dxa"/>
            <w:shd w:val="clear" w:color="auto" w:fill="FFFFFF"/>
          </w:tcPr>
          <w:p w:rsidR="00BA3414" w:rsidRPr="00BD475B" w:rsidRDefault="00BA3414" w:rsidP="00BA3414">
            <w:pPr>
              <w:spacing w:after="0" w:line="240" w:lineRule="auto"/>
              <w:jc w:val="both"/>
              <w:rPr>
                <w:rFonts w:asciiTheme="minorHAnsi" w:hAnsiTheme="minorHAnsi"/>
                <w:sz w:val="24"/>
                <w:szCs w:val="24"/>
                <w:shd w:val="clear" w:color="auto" w:fill="FFFFFF"/>
                <w:lang w:val="pl-PL"/>
              </w:rPr>
            </w:pPr>
            <w:r w:rsidRPr="00002C5A">
              <w:rPr>
                <w:shd w:val="clear" w:color="auto" w:fill="FFFFFF"/>
                <w:lang w:val="pl-PL"/>
              </w:rPr>
              <w:t>MLog</w:t>
            </w:r>
          </w:p>
        </w:tc>
        <w:tc>
          <w:tcPr>
            <w:tcW w:w="2551" w:type="dxa"/>
            <w:tcBorders>
              <w:right w:val="nil"/>
            </w:tcBorders>
            <w:shd w:val="clear" w:color="auto" w:fill="FFFFFF"/>
          </w:tcPr>
          <w:p w:rsidR="00BA3414" w:rsidRPr="00002C5A" w:rsidRDefault="00BA3414" w:rsidP="00002C5A">
            <w:pPr>
              <w:spacing w:after="0"/>
              <w:rPr>
                <w:sz w:val="20"/>
                <w:szCs w:val="20"/>
                <w:lang w:val="pl-PL"/>
              </w:rPr>
            </w:pPr>
            <w:r w:rsidRPr="00002C5A">
              <w:rPr>
                <w:sz w:val="20"/>
                <w:szCs w:val="20"/>
                <w:lang w:val="pl-PL"/>
              </w:rPr>
              <w:t xml:space="preserve">01L-2A_W01, 01L-2A_W02, </w:t>
            </w:r>
          </w:p>
          <w:p w:rsidR="00BA3414" w:rsidRPr="00002C5A" w:rsidRDefault="00BA3414" w:rsidP="00002C5A">
            <w:pPr>
              <w:spacing w:after="0"/>
              <w:rPr>
                <w:sz w:val="20"/>
                <w:szCs w:val="20"/>
                <w:lang w:val="pl-PL"/>
              </w:rPr>
            </w:pPr>
            <w:r w:rsidRPr="00002C5A">
              <w:rPr>
                <w:sz w:val="20"/>
                <w:szCs w:val="20"/>
                <w:lang w:val="pl-PL"/>
              </w:rPr>
              <w:t xml:space="preserve">01L-2A_W03, 01L-2A_W04, </w:t>
            </w:r>
          </w:p>
          <w:p w:rsidR="00BA3414" w:rsidRPr="00002C5A" w:rsidRDefault="00BA3414" w:rsidP="00002C5A">
            <w:pPr>
              <w:spacing w:after="0"/>
              <w:rPr>
                <w:sz w:val="20"/>
                <w:szCs w:val="20"/>
                <w:lang w:val="pl-PL"/>
              </w:rPr>
            </w:pPr>
            <w:r w:rsidRPr="00002C5A">
              <w:rPr>
                <w:sz w:val="20"/>
                <w:szCs w:val="20"/>
                <w:lang w:val="pl-PL"/>
              </w:rPr>
              <w:t xml:space="preserve">01L-2A_W05, 01L-2A_W06, </w:t>
            </w:r>
          </w:p>
          <w:p w:rsidR="00BA3414" w:rsidRPr="00002C5A" w:rsidRDefault="00BA3414" w:rsidP="00002C5A">
            <w:pPr>
              <w:spacing w:after="0"/>
              <w:rPr>
                <w:sz w:val="20"/>
                <w:szCs w:val="20"/>
                <w:lang w:val="pl-PL"/>
              </w:rPr>
            </w:pPr>
            <w:r w:rsidRPr="00002C5A">
              <w:rPr>
                <w:sz w:val="20"/>
                <w:szCs w:val="20"/>
                <w:lang w:val="pl-PL"/>
              </w:rPr>
              <w:t xml:space="preserve">01L-2A_W07, 01L-2A_W08, </w:t>
            </w:r>
          </w:p>
          <w:p w:rsidR="00BA3414" w:rsidRPr="00002C5A" w:rsidRDefault="00BA3414" w:rsidP="00002C5A">
            <w:pPr>
              <w:spacing w:after="0"/>
              <w:rPr>
                <w:sz w:val="20"/>
                <w:szCs w:val="20"/>
                <w:lang w:val="pl-PL"/>
              </w:rPr>
            </w:pPr>
            <w:r w:rsidRPr="00002C5A">
              <w:rPr>
                <w:sz w:val="20"/>
                <w:szCs w:val="20"/>
                <w:lang w:val="pl-PL"/>
              </w:rPr>
              <w:t xml:space="preserve">01L-2A_W09, 01L-2A_W10, </w:t>
            </w:r>
          </w:p>
          <w:p w:rsidR="00BA3414" w:rsidRPr="00002C5A" w:rsidRDefault="00BA3414" w:rsidP="00002C5A">
            <w:pPr>
              <w:spacing w:after="0"/>
              <w:rPr>
                <w:sz w:val="20"/>
                <w:szCs w:val="20"/>
                <w:lang w:val="pl-PL"/>
              </w:rPr>
            </w:pPr>
            <w:r w:rsidRPr="00002C5A">
              <w:rPr>
                <w:sz w:val="20"/>
                <w:szCs w:val="20"/>
                <w:lang w:val="pl-PL"/>
              </w:rPr>
              <w:t xml:space="preserve">01L-2A_W11, 01L-2A_W12, </w:t>
            </w:r>
          </w:p>
          <w:p w:rsidR="00BA3414" w:rsidRPr="00002C5A" w:rsidRDefault="00BA3414" w:rsidP="00002C5A">
            <w:pPr>
              <w:spacing w:after="0"/>
              <w:rPr>
                <w:sz w:val="20"/>
                <w:szCs w:val="20"/>
                <w:lang w:val="pl-PL"/>
              </w:rPr>
            </w:pPr>
            <w:r w:rsidRPr="00002C5A">
              <w:rPr>
                <w:sz w:val="20"/>
                <w:szCs w:val="20"/>
                <w:lang w:val="pl-PL"/>
              </w:rPr>
              <w:t xml:space="preserve">01L-2A_W14; </w:t>
            </w:r>
          </w:p>
          <w:p w:rsidR="00BA3414" w:rsidRPr="00002C5A" w:rsidRDefault="00BA3414" w:rsidP="00002C5A">
            <w:pPr>
              <w:spacing w:after="0"/>
              <w:rPr>
                <w:sz w:val="20"/>
                <w:szCs w:val="20"/>
                <w:lang w:val="pl-PL"/>
              </w:rPr>
            </w:pPr>
          </w:p>
          <w:p w:rsidR="00BA3414" w:rsidRPr="00002C5A" w:rsidRDefault="00BA3414" w:rsidP="00002C5A">
            <w:pPr>
              <w:spacing w:after="0"/>
              <w:rPr>
                <w:sz w:val="20"/>
                <w:szCs w:val="20"/>
                <w:lang w:val="pl-PL"/>
              </w:rPr>
            </w:pPr>
            <w:r w:rsidRPr="00002C5A">
              <w:rPr>
                <w:sz w:val="20"/>
                <w:szCs w:val="20"/>
                <w:lang w:val="pl-PL"/>
              </w:rPr>
              <w:t xml:space="preserve">01L-2A_U01, 01L-2A_U02, </w:t>
            </w:r>
          </w:p>
          <w:p w:rsidR="00BA3414" w:rsidRPr="00002C5A" w:rsidRDefault="00BA3414" w:rsidP="00002C5A">
            <w:pPr>
              <w:spacing w:after="0"/>
              <w:rPr>
                <w:sz w:val="20"/>
                <w:szCs w:val="20"/>
                <w:lang w:val="pl-PL"/>
              </w:rPr>
            </w:pPr>
            <w:r w:rsidRPr="00002C5A">
              <w:rPr>
                <w:sz w:val="20"/>
                <w:szCs w:val="20"/>
                <w:lang w:val="pl-PL"/>
              </w:rPr>
              <w:t xml:space="preserve">01L-2A_U03, 01L-2A_U04, </w:t>
            </w:r>
          </w:p>
          <w:p w:rsidR="00BA3414" w:rsidRPr="00002C5A" w:rsidRDefault="00BA3414" w:rsidP="00002C5A">
            <w:pPr>
              <w:spacing w:after="0"/>
              <w:rPr>
                <w:sz w:val="20"/>
                <w:szCs w:val="20"/>
                <w:lang w:val="pl-PL"/>
              </w:rPr>
            </w:pPr>
            <w:r w:rsidRPr="00002C5A">
              <w:rPr>
                <w:sz w:val="20"/>
                <w:szCs w:val="20"/>
                <w:lang w:val="pl-PL"/>
              </w:rPr>
              <w:t xml:space="preserve">01L-2A_U05, 01L-2A_U06, </w:t>
            </w:r>
          </w:p>
          <w:p w:rsidR="00BA3414" w:rsidRPr="00002C5A" w:rsidRDefault="00BA3414" w:rsidP="00002C5A">
            <w:pPr>
              <w:spacing w:after="0"/>
              <w:rPr>
                <w:sz w:val="20"/>
                <w:szCs w:val="20"/>
                <w:lang w:val="pl-PL"/>
              </w:rPr>
            </w:pPr>
            <w:r w:rsidRPr="00002C5A">
              <w:rPr>
                <w:sz w:val="20"/>
                <w:szCs w:val="20"/>
                <w:lang w:val="pl-PL"/>
              </w:rPr>
              <w:t xml:space="preserve">01L-2A_U07, 01L-2A_U08, </w:t>
            </w:r>
          </w:p>
          <w:p w:rsidR="00BA3414" w:rsidRPr="00002C5A" w:rsidRDefault="00BA3414" w:rsidP="00002C5A">
            <w:pPr>
              <w:spacing w:after="0"/>
              <w:rPr>
                <w:sz w:val="20"/>
                <w:szCs w:val="20"/>
                <w:lang w:val="pl-PL"/>
              </w:rPr>
            </w:pPr>
            <w:r w:rsidRPr="00002C5A">
              <w:rPr>
                <w:sz w:val="20"/>
                <w:szCs w:val="20"/>
                <w:lang w:val="pl-PL"/>
              </w:rPr>
              <w:t xml:space="preserve">01L-2A_U09, 01L-2A_U10, </w:t>
            </w:r>
          </w:p>
          <w:p w:rsidR="00BA3414" w:rsidRPr="00002C5A" w:rsidRDefault="00BA3414" w:rsidP="00002C5A">
            <w:pPr>
              <w:spacing w:after="0"/>
              <w:rPr>
                <w:sz w:val="20"/>
                <w:szCs w:val="20"/>
                <w:lang w:val="pl-PL"/>
              </w:rPr>
            </w:pPr>
            <w:r w:rsidRPr="00002C5A">
              <w:rPr>
                <w:sz w:val="20"/>
                <w:szCs w:val="20"/>
                <w:lang w:val="pl-PL"/>
              </w:rPr>
              <w:t>01L-2A_U12;</w:t>
            </w:r>
          </w:p>
          <w:p w:rsidR="00BA3414" w:rsidRPr="00002C5A" w:rsidRDefault="00BA3414" w:rsidP="00002C5A">
            <w:pPr>
              <w:spacing w:after="0"/>
              <w:rPr>
                <w:sz w:val="20"/>
                <w:szCs w:val="20"/>
                <w:lang w:val="pl-PL"/>
              </w:rPr>
            </w:pPr>
            <w:r w:rsidRPr="00002C5A">
              <w:rPr>
                <w:sz w:val="20"/>
                <w:szCs w:val="20"/>
                <w:lang w:val="pl-PL"/>
              </w:rPr>
              <w:t xml:space="preserve"> </w:t>
            </w:r>
          </w:p>
          <w:p w:rsidR="00BA3414" w:rsidRPr="00002C5A" w:rsidRDefault="00BA3414" w:rsidP="00002C5A">
            <w:pPr>
              <w:spacing w:after="0"/>
              <w:rPr>
                <w:sz w:val="20"/>
                <w:szCs w:val="20"/>
                <w:lang w:val="pl-PL"/>
              </w:rPr>
            </w:pPr>
            <w:r w:rsidRPr="00002C5A">
              <w:rPr>
                <w:sz w:val="20"/>
                <w:szCs w:val="20"/>
                <w:lang w:val="pl-PL"/>
              </w:rPr>
              <w:t xml:space="preserve">01L-2A_K01, 01L-2A_K02, </w:t>
            </w:r>
          </w:p>
          <w:p w:rsidR="00BA3414" w:rsidRPr="00002C5A" w:rsidRDefault="00BA3414" w:rsidP="00002C5A">
            <w:pPr>
              <w:spacing w:after="0"/>
              <w:rPr>
                <w:sz w:val="20"/>
                <w:szCs w:val="20"/>
                <w:lang w:val="pl-PL"/>
              </w:rPr>
            </w:pPr>
            <w:r w:rsidRPr="00002C5A">
              <w:rPr>
                <w:sz w:val="20"/>
                <w:szCs w:val="20"/>
                <w:lang w:val="pl-PL"/>
              </w:rPr>
              <w:t xml:space="preserve">01L-2A_K03, 01L-2A_K04, </w:t>
            </w:r>
          </w:p>
          <w:p w:rsidR="00BA3414" w:rsidRPr="00002C5A" w:rsidRDefault="00BA3414" w:rsidP="00002C5A">
            <w:pPr>
              <w:spacing w:after="0"/>
              <w:rPr>
                <w:sz w:val="20"/>
                <w:szCs w:val="20"/>
                <w:lang w:val="pl-PL"/>
              </w:rPr>
            </w:pPr>
            <w:r w:rsidRPr="00002C5A">
              <w:rPr>
                <w:sz w:val="20"/>
                <w:szCs w:val="20"/>
                <w:lang w:val="pl-PL"/>
              </w:rPr>
              <w:t xml:space="preserve">01L-2A_K05, 01L-2A_K06, </w:t>
            </w:r>
          </w:p>
          <w:p w:rsidR="00BA3414" w:rsidRPr="00002C5A" w:rsidRDefault="00BA3414" w:rsidP="00002C5A">
            <w:pPr>
              <w:spacing w:after="0"/>
              <w:rPr>
                <w:sz w:val="20"/>
                <w:szCs w:val="20"/>
                <w:lang w:val="pl-PL"/>
              </w:rPr>
            </w:pPr>
            <w:r w:rsidRPr="00002C5A">
              <w:rPr>
                <w:sz w:val="20"/>
                <w:szCs w:val="20"/>
                <w:lang w:val="pl-PL"/>
              </w:rPr>
              <w:t xml:space="preserve">01L-2A_K07; </w:t>
            </w:r>
          </w:p>
          <w:p w:rsidR="00BA3414" w:rsidRPr="00BD475B" w:rsidRDefault="00BA3414">
            <w:pPr>
              <w:snapToGrid w:val="0"/>
              <w:spacing w:after="0" w:line="240" w:lineRule="auto"/>
              <w:rPr>
                <w:rFonts w:asciiTheme="minorHAnsi" w:hAnsiTheme="minorHAnsi"/>
                <w:sz w:val="24"/>
                <w:szCs w:val="24"/>
                <w:shd w:val="clear" w:color="auto" w:fill="FFFFFF"/>
                <w:lang w:val="pl-PL"/>
              </w:rPr>
            </w:pPr>
          </w:p>
        </w:tc>
        <w:tc>
          <w:tcPr>
            <w:tcW w:w="992" w:type="dxa"/>
            <w:shd w:val="clear" w:color="auto" w:fill="FFFFFF"/>
          </w:tcPr>
          <w:p w:rsidR="00BA3414" w:rsidRPr="00BD475B" w:rsidRDefault="00BA3414" w:rsidP="00BA3414">
            <w:pPr>
              <w:spacing w:after="0" w:line="240" w:lineRule="auto"/>
              <w:jc w:val="both"/>
              <w:rPr>
                <w:rFonts w:asciiTheme="minorHAnsi" w:hAnsiTheme="minorHAnsi"/>
                <w:sz w:val="24"/>
                <w:szCs w:val="24"/>
                <w:shd w:val="clear" w:color="auto" w:fill="FFFFFF"/>
                <w:lang w:val="pl-PL"/>
              </w:rPr>
            </w:pPr>
            <w:r w:rsidRPr="00002C5A">
              <w:rPr>
                <w:b/>
                <w:bCs/>
                <w:shd w:val="clear" w:color="auto" w:fill="FFFFFF"/>
                <w:lang w:val="pl-PL"/>
              </w:rPr>
              <w:t>68</w:t>
            </w:r>
          </w:p>
        </w:tc>
      </w:tr>
      <w:tr w:rsidR="00BA3414" w:rsidRPr="00BD475B" w:rsidTr="00002C5A">
        <w:tc>
          <w:tcPr>
            <w:tcW w:w="4395" w:type="dxa"/>
            <w:shd w:val="clear" w:color="auto" w:fill="FFFFFF"/>
          </w:tcPr>
          <w:p w:rsidR="00BA3414" w:rsidRPr="00002C5A" w:rsidRDefault="00BA3414" w:rsidP="00BA3414">
            <w:pPr>
              <w:suppressAutoHyphens/>
              <w:spacing w:after="0" w:line="240" w:lineRule="auto"/>
              <w:rPr>
                <w:rFonts w:asciiTheme="minorHAnsi" w:hAnsiTheme="minorHAnsi" w:cstheme="minorHAnsi"/>
                <w:b/>
                <w:color w:val="000000"/>
                <w:sz w:val="24"/>
                <w:szCs w:val="24"/>
                <w:lang w:val="pl-PL" w:eastAsia="pl-PL"/>
              </w:rPr>
            </w:pPr>
            <w:r w:rsidRPr="00002C5A">
              <w:rPr>
                <w:rFonts w:asciiTheme="minorHAnsi" w:hAnsiTheme="minorHAnsi" w:cstheme="minorHAnsi"/>
                <w:b/>
                <w:color w:val="000000"/>
                <w:sz w:val="24"/>
                <w:szCs w:val="24"/>
                <w:lang w:val="pl-PL" w:eastAsia="pl-PL"/>
              </w:rPr>
              <w:lastRenderedPageBreak/>
              <w:t>Moduł społeczny</w:t>
            </w:r>
          </w:p>
          <w:p w:rsidR="00BA3414" w:rsidRPr="00002C5A" w:rsidRDefault="00BA3414" w:rsidP="00BA3414">
            <w:pPr>
              <w:suppressAutoHyphens/>
              <w:spacing w:after="0" w:line="240" w:lineRule="auto"/>
              <w:rPr>
                <w:rFonts w:asciiTheme="minorHAnsi" w:hAnsiTheme="minorHAnsi" w:cstheme="minorHAnsi"/>
                <w:color w:val="000000"/>
                <w:sz w:val="20"/>
                <w:szCs w:val="20"/>
                <w:lang w:val="pl-PL" w:eastAsia="pl-PL"/>
              </w:rPr>
            </w:pPr>
            <w:r w:rsidRPr="00002C5A">
              <w:rPr>
                <w:rFonts w:asciiTheme="minorHAnsi" w:hAnsiTheme="minorHAnsi" w:cstheme="minorHAnsi"/>
                <w:color w:val="000000"/>
                <w:sz w:val="20"/>
                <w:szCs w:val="20"/>
                <w:lang w:val="pl-PL" w:eastAsia="pl-PL"/>
              </w:rPr>
              <w:t xml:space="preserve">- pedagogika specjalna </w:t>
            </w:r>
          </w:p>
          <w:p w:rsidR="00BA3414" w:rsidRPr="00002C5A" w:rsidRDefault="00BA3414" w:rsidP="00BA3414">
            <w:pPr>
              <w:suppressAutoHyphens/>
              <w:spacing w:after="0" w:line="240" w:lineRule="auto"/>
              <w:rPr>
                <w:rFonts w:asciiTheme="minorHAnsi" w:hAnsiTheme="minorHAnsi" w:cstheme="minorHAnsi"/>
                <w:color w:val="000000"/>
                <w:sz w:val="20"/>
                <w:szCs w:val="20"/>
                <w:lang w:val="pl-PL" w:eastAsia="pl-PL"/>
              </w:rPr>
            </w:pPr>
            <w:r w:rsidRPr="00002C5A">
              <w:rPr>
                <w:rFonts w:asciiTheme="minorHAnsi" w:hAnsiTheme="minorHAnsi" w:cstheme="minorHAnsi"/>
                <w:color w:val="000000"/>
                <w:sz w:val="20"/>
                <w:szCs w:val="20"/>
                <w:lang w:val="pl-PL" w:eastAsia="pl-PL"/>
              </w:rPr>
              <w:t xml:space="preserve">- dydaktyka postępowania logopedycznego </w:t>
            </w:r>
          </w:p>
          <w:p w:rsidR="00BA3414" w:rsidRPr="00002C5A" w:rsidRDefault="00BA3414" w:rsidP="00BA3414">
            <w:pPr>
              <w:suppressAutoHyphens/>
              <w:spacing w:after="0" w:line="240" w:lineRule="auto"/>
              <w:rPr>
                <w:rFonts w:asciiTheme="minorHAnsi" w:hAnsiTheme="minorHAnsi" w:cstheme="minorHAnsi"/>
                <w:color w:val="000000"/>
                <w:sz w:val="24"/>
                <w:szCs w:val="24"/>
                <w:lang w:val="pl-PL" w:eastAsia="pl-PL"/>
              </w:rPr>
            </w:pPr>
            <w:r w:rsidRPr="00002C5A">
              <w:rPr>
                <w:rFonts w:asciiTheme="minorHAnsi" w:hAnsiTheme="minorHAnsi" w:cstheme="minorHAnsi"/>
                <w:color w:val="000000"/>
                <w:sz w:val="20"/>
                <w:szCs w:val="20"/>
                <w:lang w:val="pl-PL" w:eastAsia="pl-PL"/>
              </w:rPr>
              <w:t xml:space="preserve">- elementy psychoterapii </w:t>
            </w:r>
          </w:p>
          <w:p w:rsidR="00BA3414" w:rsidRPr="00002C5A" w:rsidRDefault="00BA3414" w:rsidP="00BA3414">
            <w:pPr>
              <w:suppressAutoHyphens/>
              <w:spacing w:after="0" w:line="240" w:lineRule="auto"/>
              <w:rPr>
                <w:rFonts w:asciiTheme="minorHAnsi" w:hAnsiTheme="minorHAnsi" w:cstheme="minorHAnsi"/>
                <w:color w:val="000000"/>
                <w:sz w:val="20"/>
                <w:szCs w:val="20"/>
                <w:lang w:val="pl-PL" w:eastAsia="pl-PL"/>
              </w:rPr>
            </w:pPr>
            <w:r w:rsidRPr="00002C5A">
              <w:rPr>
                <w:rFonts w:asciiTheme="minorHAnsi" w:hAnsiTheme="minorHAnsi" w:cstheme="minorHAnsi"/>
                <w:color w:val="000000"/>
                <w:sz w:val="20"/>
                <w:szCs w:val="20"/>
                <w:lang w:val="pl-PL" w:eastAsia="pl-PL"/>
              </w:rPr>
              <w:t xml:space="preserve">- psychologia społeczna </w:t>
            </w:r>
          </w:p>
          <w:p w:rsidR="00BA3414" w:rsidRPr="00002C5A" w:rsidRDefault="00BA3414" w:rsidP="00BA3414">
            <w:pPr>
              <w:suppressAutoHyphens/>
              <w:spacing w:after="0" w:line="240" w:lineRule="auto"/>
              <w:rPr>
                <w:rFonts w:asciiTheme="minorHAnsi" w:hAnsiTheme="minorHAnsi" w:cstheme="minorHAnsi"/>
                <w:color w:val="000000"/>
                <w:sz w:val="20"/>
                <w:szCs w:val="20"/>
                <w:lang w:val="pl-PL" w:eastAsia="pl-PL"/>
              </w:rPr>
            </w:pPr>
            <w:r w:rsidRPr="00002C5A">
              <w:rPr>
                <w:rFonts w:asciiTheme="minorHAnsi" w:hAnsiTheme="minorHAnsi" w:cstheme="minorHAnsi"/>
                <w:color w:val="000000"/>
                <w:sz w:val="20"/>
                <w:szCs w:val="20"/>
                <w:lang w:val="pl-PL" w:eastAsia="pl-PL"/>
              </w:rPr>
              <w:t>- statystyka w naukowych badaniach logopedycznych</w:t>
            </w:r>
          </w:p>
          <w:p w:rsidR="00BA3414" w:rsidRPr="00BD475B" w:rsidRDefault="00BA3414" w:rsidP="00BA3414">
            <w:pPr>
              <w:spacing w:after="0" w:line="240" w:lineRule="auto"/>
              <w:jc w:val="both"/>
              <w:rPr>
                <w:rFonts w:asciiTheme="minorHAnsi" w:hAnsiTheme="minorHAnsi"/>
                <w:sz w:val="24"/>
                <w:szCs w:val="24"/>
                <w:shd w:val="clear" w:color="auto" w:fill="FFFFFF"/>
                <w:lang w:val="pl-PL"/>
              </w:rPr>
            </w:pPr>
            <w:r w:rsidRPr="00002C5A">
              <w:rPr>
                <w:rFonts w:asciiTheme="minorHAnsi" w:hAnsiTheme="minorHAnsi" w:cstheme="minorHAnsi"/>
                <w:color w:val="000000"/>
                <w:sz w:val="20"/>
                <w:szCs w:val="20"/>
                <w:lang w:val="pl-PL" w:eastAsia="pl-PL"/>
              </w:rPr>
              <w:t>-metodologia badań naukowych</w:t>
            </w:r>
          </w:p>
        </w:tc>
        <w:tc>
          <w:tcPr>
            <w:tcW w:w="1134" w:type="dxa"/>
            <w:shd w:val="clear" w:color="auto" w:fill="FFFFFF"/>
          </w:tcPr>
          <w:p w:rsidR="00BA3414" w:rsidRPr="00BD475B" w:rsidRDefault="00BA3414" w:rsidP="00BA3414">
            <w:pPr>
              <w:spacing w:after="0" w:line="240" w:lineRule="auto"/>
              <w:jc w:val="both"/>
              <w:rPr>
                <w:rFonts w:asciiTheme="minorHAnsi" w:hAnsiTheme="minorHAnsi"/>
                <w:sz w:val="24"/>
                <w:szCs w:val="24"/>
                <w:shd w:val="clear" w:color="auto" w:fill="FFFFFF"/>
                <w:lang w:val="pl-PL"/>
              </w:rPr>
            </w:pPr>
            <w:r w:rsidRPr="00002C5A">
              <w:rPr>
                <w:shd w:val="clear" w:color="auto" w:fill="FFFFFF"/>
                <w:lang w:val="pl-PL"/>
              </w:rPr>
              <w:t>MSp</w:t>
            </w:r>
          </w:p>
        </w:tc>
        <w:tc>
          <w:tcPr>
            <w:tcW w:w="2551" w:type="dxa"/>
            <w:tcBorders>
              <w:right w:val="nil"/>
            </w:tcBorders>
            <w:shd w:val="clear" w:color="auto" w:fill="FFFFFF"/>
          </w:tcPr>
          <w:p w:rsidR="00BA3414" w:rsidRPr="00002C5A" w:rsidRDefault="00BA3414" w:rsidP="00002C5A">
            <w:pPr>
              <w:spacing w:after="0"/>
              <w:rPr>
                <w:sz w:val="20"/>
                <w:szCs w:val="20"/>
                <w:lang w:val="pl-PL"/>
              </w:rPr>
            </w:pPr>
            <w:r w:rsidRPr="00002C5A">
              <w:rPr>
                <w:sz w:val="20"/>
                <w:szCs w:val="20"/>
                <w:lang w:val="pl-PL"/>
              </w:rPr>
              <w:t xml:space="preserve">01L-2A_W01, 01L-2A_W02, </w:t>
            </w:r>
          </w:p>
          <w:p w:rsidR="00BA3414" w:rsidRPr="00002C5A" w:rsidRDefault="00BA3414" w:rsidP="00002C5A">
            <w:pPr>
              <w:spacing w:after="0"/>
              <w:rPr>
                <w:sz w:val="20"/>
                <w:szCs w:val="20"/>
                <w:lang w:val="pl-PL"/>
              </w:rPr>
            </w:pPr>
            <w:r w:rsidRPr="00002C5A">
              <w:rPr>
                <w:sz w:val="20"/>
                <w:szCs w:val="20"/>
                <w:lang w:val="pl-PL"/>
              </w:rPr>
              <w:t xml:space="preserve">01L-2A_W03, 01L-2A_W04, </w:t>
            </w:r>
          </w:p>
          <w:p w:rsidR="00BA3414" w:rsidRPr="00002C5A" w:rsidRDefault="00BA3414" w:rsidP="00002C5A">
            <w:pPr>
              <w:spacing w:after="0"/>
              <w:rPr>
                <w:sz w:val="20"/>
                <w:szCs w:val="20"/>
                <w:lang w:val="pl-PL"/>
              </w:rPr>
            </w:pPr>
            <w:r w:rsidRPr="00002C5A">
              <w:rPr>
                <w:sz w:val="20"/>
                <w:szCs w:val="20"/>
                <w:lang w:val="pl-PL"/>
              </w:rPr>
              <w:t xml:space="preserve">01L-2A_W05, 01L-2A_W06, </w:t>
            </w:r>
          </w:p>
          <w:p w:rsidR="00BA3414" w:rsidRPr="00002C5A" w:rsidRDefault="00BA3414" w:rsidP="00002C5A">
            <w:pPr>
              <w:spacing w:after="0"/>
              <w:rPr>
                <w:sz w:val="20"/>
                <w:szCs w:val="20"/>
                <w:lang w:val="pl-PL"/>
              </w:rPr>
            </w:pPr>
            <w:r w:rsidRPr="00002C5A">
              <w:rPr>
                <w:sz w:val="20"/>
                <w:szCs w:val="20"/>
                <w:lang w:val="pl-PL"/>
              </w:rPr>
              <w:t xml:space="preserve">01L-2A_W07, 01L-2A_W10, </w:t>
            </w:r>
          </w:p>
          <w:p w:rsidR="00BA3414" w:rsidRPr="00002C5A" w:rsidRDefault="00BA3414" w:rsidP="00002C5A">
            <w:pPr>
              <w:spacing w:after="0"/>
              <w:rPr>
                <w:sz w:val="20"/>
                <w:szCs w:val="20"/>
                <w:lang w:val="pl-PL"/>
              </w:rPr>
            </w:pPr>
            <w:r w:rsidRPr="00002C5A">
              <w:rPr>
                <w:sz w:val="20"/>
                <w:szCs w:val="20"/>
                <w:lang w:val="pl-PL"/>
              </w:rPr>
              <w:t xml:space="preserve">01L-2A_W11, 01L-2A_W12, </w:t>
            </w:r>
          </w:p>
          <w:p w:rsidR="00BA3414" w:rsidRPr="00002C5A" w:rsidRDefault="00BA3414" w:rsidP="00002C5A">
            <w:pPr>
              <w:spacing w:after="0"/>
              <w:rPr>
                <w:sz w:val="20"/>
                <w:szCs w:val="20"/>
                <w:lang w:val="pl-PL"/>
              </w:rPr>
            </w:pPr>
            <w:r w:rsidRPr="00002C5A">
              <w:rPr>
                <w:sz w:val="20"/>
                <w:szCs w:val="20"/>
                <w:lang w:val="pl-PL"/>
              </w:rPr>
              <w:t xml:space="preserve">01L-2A_W14; </w:t>
            </w:r>
          </w:p>
          <w:p w:rsidR="00BA3414" w:rsidRPr="00002C5A" w:rsidRDefault="00BA3414" w:rsidP="00002C5A">
            <w:pPr>
              <w:spacing w:after="0"/>
              <w:rPr>
                <w:sz w:val="20"/>
                <w:szCs w:val="20"/>
                <w:lang w:val="pl-PL"/>
              </w:rPr>
            </w:pPr>
          </w:p>
          <w:p w:rsidR="00BA3414" w:rsidRPr="00002C5A" w:rsidRDefault="00BA3414" w:rsidP="00002C5A">
            <w:pPr>
              <w:spacing w:after="0"/>
              <w:rPr>
                <w:sz w:val="20"/>
                <w:szCs w:val="20"/>
                <w:lang w:val="pl-PL"/>
              </w:rPr>
            </w:pPr>
            <w:r w:rsidRPr="00002C5A">
              <w:rPr>
                <w:sz w:val="20"/>
                <w:szCs w:val="20"/>
                <w:lang w:val="pl-PL"/>
              </w:rPr>
              <w:t xml:space="preserve">01L-2A_U01, 01L-2A_U02, </w:t>
            </w:r>
          </w:p>
          <w:p w:rsidR="00BA3414" w:rsidRPr="00002C5A" w:rsidRDefault="00BA3414" w:rsidP="00002C5A">
            <w:pPr>
              <w:spacing w:after="0"/>
              <w:rPr>
                <w:sz w:val="20"/>
                <w:szCs w:val="20"/>
                <w:lang w:val="pl-PL"/>
              </w:rPr>
            </w:pPr>
            <w:r w:rsidRPr="00002C5A">
              <w:rPr>
                <w:sz w:val="20"/>
                <w:szCs w:val="20"/>
                <w:lang w:val="pl-PL"/>
              </w:rPr>
              <w:t xml:space="preserve">01L-2A_U03, 01L-2A_U04, </w:t>
            </w:r>
          </w:p>
          <w:p w:rsidR="00BA3414" w:rsidRPr="00002C5A" w:rsidRDefault="00BA3414" w:rsidP="00002C5A">
            <w:pPr>
              <w:spacing w:after="0"/>
              <w:rPr>
                <w:sz w:val="20"/>
                <w:szCs w:val="20"/>
                <w:lang w:val="pl-PL"/>
              </w:rPr>
            </w:pPr>
            <w:r w:rsidRPr="00002C5A">
              <w:rPr>
                <w:sz w:val="20"/>
                <w:szCs w:val="20"/>
                <w:lang w:val="pl-PL"/>
              </w:rPr>
              <w:t xml:space="preserve">01L-2A_U05, 01L-2A_U06, </w:t>
            </w:r>
          </w:p>
          <w:p w:rsidR="00BA3414" w:rsidRPr="00002C5A" w:rsidRDefault="00BA3414" w:rsidP="00002C5A">
            <w:pPr>
              <w:spacing w:after="0"/>
              <w:rPr>
                <w:sz w:val="20"/>
                <w:szCs w:val="20"/>
                <w:lang w:val="pl-PL"/>
              </w:rPr>
            </w:pPr>
            <w:r w:rsidRPr="00002C5A">
              <w:rPr>
                <w:sz w:val="20"/>
                <w:szCs w:val="20"/>
                <w:lang w:val="pl-PL"/>
              </w:rPr>
              <w:t xml:space="preserve">01L-2A_U07, 01L-2A_U08, </w:t>
            </w:r>
          </w:p>
          <w:p w:rsidR="00BA3414" w:rsidRPr="00002C5A" w:rsidRDefault="00BA3414" w:rsidP="00002C5A">
            <w:pPr>
              <w:spacing w:after="0"/>
              <w:rPr>
                <w:sz w:val="20"/>
                <w:szCs w:val="20"/>
                <w:lang w:val="pl-PL"/>
              </w:rPr>
            </w:pPr>
            <w:r w:rsidRPr="00002C5A">
              <w:rPr>
                <w:sz w:val="20"/>
                <w:szCs w:val="20"/>
                <w:lang w:val="pl-PL"/>
              </w:rPr>
              <w:t xml:space="preserve">01L-2A_U09 01L-2A_U10, </w:t>
            </w:r>
          </w:p>
          <w:p w:rsidR="00BA3414" w:rsidRPr="00002C5A" w:rsidRDefault="00BA3414" w:rsidP="00002C5A">
            <w:pPr>
              <w:spacing w:after="0"/>
              <w:rPr>
                <w:sz w:val="20"/>
                <w:szCs w:val="20"/>
                <w:lang w:val="pl-PL"/>
              </w:rPr>
            </w:pPr>
            <w:r w:rsidRPr="00002C5A">
              <w:rPr>
                <w:sz w:val="20"/>
                <w:szCs w:val="20"/>
                <w:lang w:val="pl-PL"/>
              </w:rPr>
              <w:t xml:space="preserve">01L-2A_U12; </w:t>
            </w:r>
          </w:p>
          <w:p w:rsidR="00BA3414" w:rsidRPr="00002C5A" w:rsidRDefault="00BA3414" w:rsidP="00002C5A">
            <w:pPr>
              <w:spacing w:after="0"/>
              <w:rPr>
                <w:sz w:val="20"/>
                <w:szCs w:val="20"/>
                <w:lang w:val="pl-PL"/>
              </w:rPr>
            </w:pPr>
          </w:p>
          <w:p w:rsidR="00BA3414" w:rsidRPr="00002C5A" w:rsidRDefault="00BA3414" w:rsidP="00002C5A">
            <w:pPr>
              <w:spacing w:after="0"/>
              <w:rPr>
                <w:sz w:val="20"/>
                <w:szCs w:val="20"/>
                <w:lang w:val="pl-PL"/>
              </w:rPr>
            </w:pPr>
            <w:r w:rsidRPr="00002C5A">
              <w:rPr>
                <w:sz w:val="20"/>
                <w:szCs w:val="20"/>
                <w:lang w:val="pl-PL"/>
              </w:rPr>
              <w:t xml:space="preserve">01L-2A_K01, 01L-2A_K03, </w:t>
            </w:r>
          </w:p>
          <w:p w:rsidR="00BA3414" w:rsidRPr="00002C5A" w:rsidRDefault="00BA3414" w:rsidP="00002C5A">
            <w:pPr>
              <w:spacing w:after="0"/>
              <w:rPr>
                <w:sz w:val="20"/>
                <w:szCs w:val="20"/>
                <w:lang w:val="pl-PL"/>
              </w:rPr>
            </w:pPr>
            <w:r w:rsidRPr="00002C5A">
              <w:rPr>
                <w:sz w:val="20"/>
                <w:szCs w:val="20"/>
                <w:lang w:val="pl-PL"/>
              </w:rPr>
              <w:t xml:space="preserve">01L-2A_K02, 01L-2A_K04, </w:t>
            </w:r>
          </w:p>
          <w:p w:rsidR="00BA3414" w:rsidRPr="00002C5A" w:rsidRDefault="00BA3414" w:rsidP="00002C5A">
            <w:pPr>
              <w:spacing w:after="0"/>
              <w:rPr>
                <w:sz w:val="20"/>
                <w:szCs w:val="20"/>
                <w:lang w:val="pl-PL"/>
              </w:rPr>
            </w:pPr>
            <w:r w:rsidRPr="00002C5A">
              <w:rPr>
                <w:sz w:val="20"/>
                <w:szCs w:val="20"/>
                <w:lang w:val="pl-PL"/>
              </w:rPr>
              <w:t xml:space="preserve">01L-2A_K05, 01L-2A_K06, </w:t>
            </w:r>
          </w:p>
          <w:p w:rsidR="00BA3414" w:rsidRPr="00BD475B" w:rsidRDefault="00BA3414">
            <w:pPr>
              <w:tabs>
                <w:tab w:val="left" w:pos="1725"/>
              </w:tabs>
              <w:spacing w:after="0" w:line="240" w:lineRule="auto"/>
              <w:rPr>
                <w:rFonts w:asciiTheme="minorHAnsi" w:hAnsiTheme="minorHAnsi"/>
                <w:sz w:val="24"/>
                <w:szCs w:val="24"/>
                <w:lang w:val="pl-PL"/>
              </w:rPr>
            </w:pPr>
            <w:r w:rsidRPr="00002C5A">
              <w:rPr>
                <w:sz w:val="20"/>
                <w:szCs w:val="20"/>
                <w:lang w:val="pl-PL"/>
              </w:rPr>
              <w:t>01L-2A_K07</w:t>
            </w:r>
          </w:p>
        </w:tc>
        <w:tc>
          <w:tcPr>
            <w:tcW w:w="992" w:type="dxa"/>
            <w:shd w:val="clear" w:color="auto" w:fill="FFFFFF"/>
          </w:tcPr>
          <w:p w:rsidR="00BA3414" w:rsidRPr="00002C5A" w:rsidRDefault="00BA3414" w:rsidP="00BA3414">
            <w:pPr>
              <w:rPr>
                <w:b/>
                <w:bCs/>
                <w:shd w:val="clear" w:color="auto" w:fill="FFFFFF"/>
                <w:lang w:val="pl-PL"/>
              </w:rPr>
            </w:pPr>
            <w:r w:rsidRPr="00002C5A">
              <w:rPr>
                <w:b/>
                <w:bCs/>
                <w:shd w:val="clear" w:color="auto" w:fill="FFFFFF"/>
                <w:lang w:val="pl-PL"/>
              </w:rPr>
              <w:t>23</w:t>
            </w:r>
          </w:p>
          <w:p w:rsidR="00BA3414" w:rsidRPr="00BD475B" w:rsidRDefault="00BA3414" w:rsidP="00BA3414">
            <w:pPr>
              <w:spacing w:after="0" w:line="240" w:lineRule="auto"/>
              <w:jc w:val="both"/>
              <w:rPr>
                <w:rFonts w:asciiTheme="minorHAnsi" w:hAnsiTheme="minorHAnsi"/>
                <w:bCs/>
                <w:sz w:val="24"/>
                <w:szCs w:val="24"/>
                <w:shd w:val="clear" w:color="auto" w:fill="FFFFFF"/>
                <w:lang w:val="pl-PL"/>
              </w:rPr>
            </w:pPr>
          </w:p>
        </w:tc>
      </w:tr>
      <w:tr w:rsidR="00BA3414" w:rsidRPr="00BD475B" w:rsidTr="00002C5A">
        <w:tc>
          <w:tcPr>
            <w:tcW w:w="4395" w:type="dxa"/>
            <w:shd w:val="clear" w:color="auto" w:fill="FFFFFF"/>
          </w:tcPr>
          <w:p w:rsidR="00BA3414" w:rsidRPr="00002C5A" w:rsidRDefault="00BA3414" w:rsidP="00BA3414">
            <w:pPr>
              <w:suppressAutoHyphens/>
              <w:spacing w:after="0" w:line="240" w:lineRule="auto"/>
              <w:rPr>
                <w:rFonts w:asciiTheme="minorHAnsi" w:hAnsiTheme="minorHAnsi"/>
                <w:b/>
                <w:color w:val="000000"/>
                <w:sz w:val="24"/>
                <w:szCs w:val="24"/>
                <w:lang w:val="pl-PL" w:eastAsia="pl-PL"/>
              </w:rPr>
            </w:pPr>
            <w:r w:rsidRPr="00002C5A">
              <w:rPr>
                <w:rFonts w:asciiTheme="minorHAnsi" w:hAnsiTheme="minorHAnsi"/>
                <w:b/>
                <w:color w:val="000000"/>
                <w:sz w:val="24"/>
                <w:szCs w:val="24"/>
                <w:lang w:val="pl-PL" w:eastAsia="pl-PL"/>
              </w:rPr>
              <w:t>Moduł seminaryjny</w:t>
            </w:r>
          </w:p>
          <w:p w:rsidR="00BA3414" w:rsidRPr="00002C5A" w:rsidRDefault="00BA3414" w:rsidP="00BA3414">
            <w:pPr>
              <w:suppressAutoHyphens/>
              <w:spacing w:after="0" w:line="240" w:lineRule="auto"/>
              <w:rPr>
                <w:rFonts w:asciiTheme="minorHAnsi" w:hAnsiTheme="minorHAnsi"/>
                <w:color w:val="000000"/>
                <w:sz w:val="20"/>
                <w:szCs w:val="20"/>
                <w:lang w:val="pl-PL" w:eastAsia="pl-PL"/>
              </w:rPr>
            </w:pPr>
            <w:r w:rsidRPr="00002C5A">
              <w:rPr>
                <w:rFonts w:asciiTheme="minorHAnsi" w:hAnsiTheme="minorHAnsi"/>
                <w:color w:val="000000"/>
                <w:sz w:val="20"/>
                <w:szCs w:val="20"/>
                <w:lang w:val="pl-PL" w:eastAsia="pl-PL"/>
              </w:rPr>
              <w:t xml:space="preserve">- seminarium magisterskie </w:t>
            </w:r>
          </w:p>
          <w:p w:rsidR="00BA3414" w:rsidRPr="00BD475B" w:rsidRDefault="00BA3414" w:rsidP="00BA3414">
            <w:pPr>
              <w:spacing w:after="0" w:line="240" w:lineRule="auto"/>
              <w:jc w:val="both"/>
              <w:rPr>
                <w:rFonts w:asciiTheme="minorHAnsi" w:hAnsiTheme="minorHAnsi"/>
                <w:sz w:val="24"/>
                <w:szCs w:val="24"/>
                <w:shd w:val="clear" w:color="auto" w:fill="FFFFFF"/>
                <w:lang w:val="pl-PL"/>
              </w:rPr>
            </w:pPr>
          </w:p>
        </w:tc>
        <w:tc>
          <w:tcPr>
            <w:tcW w:w="1134" w:type="dxa"/>
            <w:shd w:val="clear" w:color="auto" w:fill="FFFFFF"/>
          </w:tcPr>
          <w:p w:rsidR="00BA3414" w:rsidRPr="00002C5A" w:rsidRDefault="00BA3414" w:rsidP="00BA3414">
            <w:pPr>
              <w:rPr>
                <w:shd w:val="clear" w:color="auto" w:fill="FFFFFF"/>
                <w:lang w:val="pl-PL"/>
              </w:rPr>
            </w:pPr>
            <w:r w:rsidRPr="00002C5A">
              <w:rPr>
                <w:shd w:val="clear" w:color="auto" w:fill="FFFFFF"/>
                <w:lang w:val="pl-PL"/>
              </w:rPr>
              <w:t xml:space="preserve"> MS</w:t>
            </w:r>
          </w:p>
          <w:p w:rsidR="00BA3414" w:rsidRPr="00BD475B" w:rsidRDefault="00BA3414" w:rsidP="00BA3414">
            <w:pPr>
              <w:spacing w:after="0" w:line="240" w:lineRule="auto"/>
              <w:jc w:val="both"/>
              <w:rPr>
                <w:rFonts w:asciiTheme="minorHAnsi" w:hAnsiTheme="minorHAnsi"/>
                <w:sz w:val="24"/>
                <w:szCs w:val="24"/>
                <w:shd w:val="clear" w:color="auto" w:fill="FFFFFF"/>
                <w:lang w:val="pl-PL"/>
              </w:rPr>
            </w:pPr>
          </w:p>
        </w:tc>
        <w:tc>
          <w:tcPr>
            <w:tcW w:w="2551" w:type="dxa"/>
            <w:tcBorders>
              <w:right w:val="nil"/>
            </w:tcBorders>
            <w:shd w:val="clear" w:color="auto" w:fill="FFFFFF"/>
          </w:tcPr>
          <w:p w:rsidR="00BA3414" w:rsidRPr="00002C5A" w:rsidRDefault="00BA3414" w:rsidP="00002C5A">
            <w:pPr>
              <w:snapToGrid w:val="0"/>
              <w:spacing w:after="0"/>
              <w:rPr>
                <w:sz w:val="20"/>
                <w:szCs w:val="20"/>
                <w:lang w:val="pl-PL"/>
              </w:rPr>
            </w:pPr>
            <w:r w:rsidRPr="00002C5A">
              <w:rPr>
                <w:sz w:val="20"/>
                <w:szCs w:val="20"/>
                <w:lang w:val="pl-PL"/>
              </w:rPr>
              <w:t xml:space="preserve">01L-2A_W03, 01L-2A_W05, </w:t>
            </w:r>
          </w:p>
          <w:p w:rsidR="00BA3414" w:rsidRPr="00002C5A" w:rsidRDefault="00BA3414" w:rsidP="00002C5A">
            <w:pPr>
              <w:snapToGrid w:val="0"/>
              <w:spacing w:after="0"/>
              <w:rPr>
                <w:sz w:val="20"/>
                <w:szCs w:val="20"/>
                <w:lang w:val="pl-PL"/>
              </w:rPr>
            </w:pPr>
            <w:r w:rsidRPr="00002C5A">
              <w:rPr>
                <w:sz w:val="20"/>
                <w:szCs w:val="20"/>
                <w:lang w:val="pl-PL"/>
              </w:rPr>
              <w:t xml:space="preserve">01L-2A_W06, 01L-2A_W07, </w:t>
            </w:r>
          </w:p>
          <w:p w:rsidR="00BA3414" w:rsidRPr="00002C5A" w:rsidRDefault="00BA3414" w:rsidP="00002C5A">
            <w:pPr>
              <w:snapToGrid w:val="0"/>
              <w:spacing w:after="0"/>
              <w:rPr>
                <w:sz w:val="20"/>
                <w:szCs w:val="20"/>
                <w:lang w:val="pl-PL"/>
              </w:rPr>
            </w:pPr>
            <w:r w:rsidRPr="00002C5A">
              <w:rPr>
                <w:sz w:val="20"/>
                <w:szCs w:val="20"/>
                <w:lang w:val="pl-PL"/>
              </w:rPr>
              <w:t xml:space="preserve">01L-2A_W08, </w:t>
            </w:r>
          </w:p>
          <w:p w:rsidR="00BA3414" w:rsidRPr="00002C5A" w:rsidRDefault="00BA3414" w:rsidP="00002C5A">
            <w:pPr>
              <w:snapToGrid w:val="0"/>
              <w:spacing w:after="0"/>
              <w:rPr>
                <w:sz w:val="20"/>
                <w:szCs w:val="20"/>
                <w:lang w:val="pl-PL"/>
              </w:rPr>
            </w:pPr>
          </w:p>
          <w:p w:rsidR="00BA3414" w:rsidRPr="00002C5A" w:rsidRDefault="00BA3414" w:rsidP="00002C5A">
            <w:pPr>
              <w:snapToGrid w:val="0"/>
              <w:spacing w:after="0"/>
              <w:rPr>
                <w:sz w:val="20"/>
                <w:szCs w:val="20"/>
                <w:lang w:val="pl-PL"/>
              </w:rPr>
            </w:pPr>
            <w:r w:rsidRPr="00002C5A">
              <w:rPr>
                <w:sz w:val="20"/>
                <w:szCs w:val="20"/>
                <w:lang w:val="pl-PL"/>
              </w:rPr>
              <w:t xml:space="preserve">01L-2A_U01, 01L-2A_U02, </w:t>
            </w:r>
          </w:p>
          <w:p w:rsidR="00BA3414" w:rsidRPr="00002C5A" w:rsidRDefault="00BA3414" w:rsidP="00002C5A">
            <w:pPr>
              <w:snapToGrid w:val="0"/>
              <w:spacing w:after="0"/>
              <w:rPr>
                <w:sz w:val="20"/>
                <w:szCs w:val="20"/>
                <w:lang w:val="pl-PL"/>
              </w:rPr>
            </w:pPr>
            <w:r w:rsidRPr="00002C5A">
              <w:rPr>
                <w:sz w:val="20"/>
                <w:szCs w:val="20"/>
                <w:lang w:val="pl-PL"/>
              </w:rPr>
              <w:t xml:space="preserve">01L-2A_U03, 01L-2A_U05, </w:t>
            </w:r>
          </w:p>
          <w:p w:rsidR="00BA3414" w:rsidRPr="00002C5A" w:rsidRDefault="00BA3414" w:rsidP="00002C5A">
            <w:pPr>
              <w:snapToGrid w:val="0"/>
              <w:spacing w:after="0"/>
              <w:rPr>
                <w:sz w:val="20"/>
                <w:szCs w:val="20"/>
                <w:lang w:val="pl-PL"/>
              </w:rPr>
            </w:pPr>
            <w:r w:rsidRPr="00002C5A">
              <w:rPr>
                <w:sz w:val="20"/>
                <w:szCs w:val="20"/>
                <w:lang w:val="pl-PL"/>
              </w:rPr>
              <w:t xml:space="preserve">01L-2A_U06, 01L-2A_U07, </w:t>
            </w:r>
          </w:p>
          <w:p w:rsidR="00BA3414" w:rsidRPr="00002C5A" w:rsidRDefault="00BA3414" w:rsidP="00002C5A">
            <w:pPr>
              <w:snapToGrid w:val="0"/>
              <w:spacing w:after="0"/>
              <w:rPr>
                <w:sz w:val="20"/>
                <w:szCs w:val="20"/>
                <w:lang w:val="pl-PL"/>
              </w:rPr>
            </w:pPr>
            <w:r w:rsidRPr="00002C5A">
              <w:rPr>
                <w:sz w:val="20"/>
                <w:szCs w:val="20"/>
                <w:lang w:val="pl-PL"/>
              </w:rPr>
              <w:t xml:space="preserve">01L-2A_U08, 01L-2A_U09, </w:t>
            </w:r>
          </w:p>
          <w:p w:rsidR="00BA3414" w:rsidRPr="00002C5A" w:rsidRDefault="00BA3414" w:rsidP="00002C5A">
            <w:pPr>
              <w:snapToGrid w:val="0"/>
              <w:spacing w:after="0"/>
              <w:rPr>
                <w:sz w:val="20"/>
                <w:szCs w:val="20"/>
                <w:lang w:val="pl-PL"/>
              </w:rPr>
            </w:pPr>
            <w:r w:rsidRPr="00002C5A">
              <w:rPr>
                <w:sz w:val="20"/>
                <w:szCs w:val="20"/>
                <w:lang w:val="pl-PL"/>
              </w:rPr>
              <w:t xml:space="preserve">01L-2A_U10; </w:t>
            </w:r>
          </w:p>
          <w:p w:rsidR="00BA3414" w:rsidRPr="00002C5A" w:rsidRDefault="00BA3414" w:rsidP="00002C5A">
            <w:pPr>
              <w:snapToGrid w:val="0"/>
              <w:spacing w:after="0"/>
              <w:rPr>
                <w:sz w:val="20"/>
                <w:szCs w:val="20"/>
                <w:lang w:val="pl-PL"/>
              </w:rPr>
            </w:pPr>
          </w:p>
          <w:p w:rsidR="00BA3414" w:rsidRPr="00002C5A" w:rsidRDefault="00BA3414" w:rsidP="00002C5A">
            <w:pPr>
              <w:snapToGrid w:val="0"/>
              <w:spacing w:after="0"/>
              <w:rPr>
                <w:sz w:val="20"/>
                <w:szCs w:val="20"/>
                <w:lang w:val="pl-PL"/>
              </w:rPr>
            </w:pPr>
            <w:r w:rsidRPr="00002C5A">
              <w:rPr>
                <w:sz w:val="20"/>
                <w:szCs w:val="20"/>
                <w:lang w:val="pl-PL"/>
              </w:rPr>
              <w:t xml:space="preserve">01L-2A_K01, 01L-2A_K03, </w:t>
            </w:r>
          </w:p>
          <w:p w:rsidR="00BA3414" w:rsidRPr="00002C5A" w:rsidRDefault="00BA3414" w:rsidP="00002C5A">
            <w:pPr>
              <w:snapToGrid w:val="0"/>
              <w:spacing w:after="0"/>
              <w:rPr>
                <w:sz w:val="20"/>
                <w:szCs w:val="20"/>
                <w:lang w:val="pl-PL"/>
              </w:rPr>
            </w:pPr>
            <w:r w:rsidRPr="00002C5A">
              <w:rPr>
                <w:sz w:val="20"/>
                <w:szCs w:val="20"/>
                <w:lang w:val="pl-PL"/>
              </w:rPr>
              <w:t xml:space="preserve">01L-2A_K04, 01L-2A_K05, </w:t>
            </w:r>
          </w:p>
          <w:p w:rsidR="00BA3414" w:rsidRPr="00002C5A" w:rsidRDefault="00BA3414">
            <w:pPr>
              <w:spacing w:after="0" w:line="240" w:lineRule="auto"/>
              <w:rPr>
                <w:rFonts w:asciiTheme="minorHAnsi" w:hAnsiTheme="minorHAnsi"/>
                <w:sz w:val="24"/>
                <w:szCs w:val="24"/>
                <w:shd w:val="clear" w:color="auto" w:fill="FFFFFF"/>
                <w:lang w:val="pl-PL"/>
              </w:rPr>
            </w:pPr>
            <w:r w:rsidRPr="00002C5A">
              <w:rPr>
                <w:sz w:val="20"/>
                <w:szCs w:val="20"/>
                <w:lang w:val="pl-PL"/>
              </w:rPr>
              <w:t>01L-2A_K06, 01L-2A_K07;</w:t>
            </w:r>
          </w:p>
        </w:tc>
        <w:tc>
          <w:tcPr>
            <w:tcW w:w="992" w:type="dxa"/>
            <w:shd w:val="clear" w:color="auto" w:fill="FFFFFF"/>
          </w:tcPr>
          <w:p w:rsidR="00BA3414" w:rsidRPr="00BD475B" w:rsidRDefault="00BA3414" w:rsidP="00BA3414">
            <w:pPr>
              <w:spacing w:after="0" w:line="240" w:lineRule="auto"/>
              <w:jc w:val="both"/>
              <w:rPr>
                <w:rFonts w:asciiTheme="minorHAnsi" w:hAnsiTheme="minorHAnsi"/>
                <w:bCs/>
                <w:sz w:val="24"/>
                <w:szCs w:val="24"/>
                <w:shd w:val="clear" w:color="auto" w:fill="FFFFFF"/>
                <w:lang w:val="pl-PL"/>
              </w:rPr>
            </w:pPr>
            <w:r w:rsidRPr="00002C5A">
              <w:rPr>
                <w:b/>
                <w:shd w:val="clear" w:color="auto" w:fill="FFFFFF"/>
                <w:lang w:val="pl-PL"/>
              </w:rPr>
              <w:t>22</w:t>
            </w:r>
          </w:p>
        </w:tc>
      </w:tr>
      <w:tr w:rsidR="00BA3414" w:rsidRPr="00BD475B" w:rsidTr="00002C5A">
        <w:trPr>
          <w:trHeight w:val="324"/>
        </w:trPr>
        <w:tc>
          <w:tcPr>
            <w:tcW w:w="4395" w:type="dxa"/>
            <w:shd w:val="clear" w:color="auto" w:fill="FFFFFF"/>
          </w:tcPr>
          <w:p w:rsidR="00BA3414" w:rsidRPr="00002C5A" w:rsidRDefault="00BA3414" w:rsidP="00BA3414">
            <w:pPr>
              <w:suppressAutoHyphens/>
              <w:spacing w:after="0" w:line="240" w:lineRule="auto"/>
              <w:rPr>
                <w:rFonts w:asciiTheme="minorHAnsi" w:hAnsiTheme="minorHAnsi"/>
                <w:b/>
                <w:sz w:val="24"/>
                <w:szCs w:val="24"/>
                <w:shd w:val="clear" w:color="auto" w:fill="FFFFFF"/>
                <w:lang w:val="pl-PL" w:eastAsia="zh-CN"/>
              </w:rPr>
            </w:pPr>
            <w:r w:rsidRPr="00002C5A">
              <w:rPr>
                <w:rFonts w:asciiTheme="minorHAnsi" w:hAnsiTheme="minorHAnsi"/>
                <w:b/>
                <w:bCs/>
                <w:color w:val="000000"/>
                <w:sz w:val="24"/>
                <w:szCs w:val="24"/>
                <w:shd w:val="clear" w:color="auto" w:fill="FFFFFF"/>
                <w:lang w:val="pl-PL" w:eastAsia="zh-CN"/>
              </w:rPr>
              <w:t>Moduł ogólnouczelniany</w:t>
            </w:r>
          </w:p>
          <w:p w:rsidR="00BA3414" w:rsidRPr="00002C5A" w:rsidRDefault="00BA3414" w:rsidP="00BA3414">
            <w:pPr>
              <w:suppressAutoHyphens/>
              <w:spacing w:after="0" w:line="240" w:lineRule="auto"/>
              <w:rPr>
                <w:rFonts w:asciiTheme="minorHAnsi" w:hAnsiTheme="minorHAnsi"/>
                <w:sz w:val="20"/>
                <w:szCs w:val="24"/>
                <w:shd w:val="clear" w:color="auto" w:fill="FFFFFF"/>
                <w:lang w:val="pl-PL" w:eastAsia="zh-CN"/>
              </w:rPr>
            </w:pPr>
            <w:r w:rsidRPr="00002C5A">
              <w:rPr>
                <w:rFonts w:asciiTheme="minorHAnsi" w:hAnsiTheme="minorHAnsi"/>
                <w:sz w:val="20"/>
                <w:szCs w:val="24"/>
                <w:shd w:val="clear" w:color="auto" w:fill="FFFFFF"/>
                <w:lang w:val="pl-PL" w:eastAsia="zh-CN"/>
              </w:rPr>
              <w:t>-język obcy</w:t>
            </w:r>
          </w:p>
          <w:p w:rsidR="00BA3414" w:rsidRPr="00002C5A" w:rsidRDefault="00BA3414" w:rsidP="00BA3414">
            <w:pPr>
              <w:suppressAutoHyphens/>
              <w:spacing w:after="0" w:line="240" w:lineRule="auto"/>
              <w:rPr>
                <w:rFonts w:asciiTheme="minorHAnsi" w:hAnsiTheme="minorHAnsi"/>
                <w:sz w:val="20"/>
                <w:szCs w:val="24"/>
                <w:lang w:val="pl-PL" w:eastAsia="zh-CN"/>
              </w:rPr>
            </w:pPr>
            <w:r w:rsidRPr="00002C5A">
              <w:rPr>
                <w:rFonts w:asciiTheme="minorHAnsi" w:hAnsiTheme="minorHAnsi"/>
                <w:sz w:val="20"/>
                <w:szCs w:val="24"/>
                <w:shd w:val="clear" w:color="auto" w:fill="FFFFFF"/>
                <w:lang w:val="pl-PL" w:eastAsia="zh-CN"/>
              </w:rPr>
              <w:t xml:space="preserve">-przedmioty do wyboru </w:t>
            </w:r>
          </w:p>
          <w:p w:rsidR="00BA3414" w:rsidRPr="00BD475B" w:rsidRDefault="00BA3414" w:rsidP="00BA3414">
            <w:pPr>
              <w:spacing w:after="0" w:line="240" w:lineRule="auto"/>
              <w:rPr>
                <w:rFonts w:asciiTheme="minorHAnsi" w:hAnsiTheme="minorHAnsi"/>
                <w:sz w:val="24"/>
                <w:szCs w:val="24"/>
                <w:shd w:val="clear" w:color="auto" w:fill="FFFFFF"/>
                <w:lang w:val="pl-PL"/>
              </w:rPr>
            </w:pPr>
          </w:p>
        </w:tc>
        <w:tc>
          <w:tcPr>
            <w:tcW w:w="1134" w:type="dxa"/>
            <w:shd w:val="clear" w:color="auto" w:fill="FFFFFF"/>
          </w:tcPr>
          <w:p w:rsidR="00BA3414" w:rsidRPr="00002C5A" w:rsidRDefault="00BA3414" w:rsidP="00BA3414">
            <w:pPr>
              <w:rPr>
                <w:shd w:val="clear" w:color="auto" w:fill="FFFFFF"/>
                <w:lang w:val="pl-PL"/>
              </w:rPr>
            </w:pPr>
            <w:r w:rsidRPr="00002C5A">
              <w:rPr>
                <w:shd w:val="clear" w:color="auto" w:fill="FFFFFF"/>
                <w:lang w:val="pl-PL"/>
              </w:rPr>
              <w:t>MU</w:t>
            </w:r>
          </w:p>
          <w:p w:rsidR="00BA3414" w:rsidRPr="00BD475B" w:rsidRDefault="00BA3414" w:rsidP="00BA3414">
            <w:pPr>
              <w:spacing w:after="0" w:line="240" w:lineRule="auto"/>
              <w:jc w:val="both"/>
              <w:rPr>
                <w:rFonts w:asciiTheme="minorHAnsi" w:hAnsiTheme="minorHAnsi"/>
                <w:sz w:val="24"/>
                <w:szCs w:val="24"/>
                <w:shd w:val="clear" w:color="auto" w:fill="FFFFFF"/>
                <w:lang w:val="pl-PL"/>
              </w:rPr>
            </w:pPr>
          </w:p>
        </w:tc>
        <w:tc>
          <w:tcPr>
            <w:tcW w:w="2551" w:type="dxa"/>
            <w:tcBorders>
              <w:right w:val="nil"/>
            </w:tcBorders>
            <w:shd w:val="clear" w:color="auto" w:fill="FFFFFF"/>
          </w:tcPr>
          <w:p w:rsidR="00BA3414" w:rsidRPr="00002C5A" w:rsidRDefault="00BA3414" w:rsidP="00002C5A">
            <w:pPr>
              <w:spacing w:after="0"/>
              <w:rPr>
                <w:sz w:val="20"/>
                <w:szCs w:val="20"/>
                <w:lang w:val="pl-PL"/>
              </w:rPr>
            </w:pPr>
            <w:r w:rsidRPr="00002C5A">
              <w:rPr>
                <w:sz w:val="20"/>
                <w:szCs w:val="20"/>
                <w:lang w:val="pl-PL"/>
              </w:rPr>
              <w:t xml:space="preserve">01L-2A_U011; 01L-2A_K01, </w:t>
            </w:r>
          </w:p>
          <w:p w:rsidR="00BA3414" w:rsidRPr="00002C5A" w:rsidRDefault="00BA3414" w:rsidP="00002C5A">
            <w:pPr>
              <w:spacing w:after="0"/>
              <w:rPr>
                <w:sz w:val="20"/>
                <w:szCs w:val="20"/>
                <w:lang w:val="pl-PL"/>
              </w:rPr>
            </w:pPr>
            <w:r w:rsidRPr="00002C5A">
              <w:rPr>
                <w:sz w:val="20"/>
                <w:szCs w:val="20"/>
                <w:lang w:val="pl-PL"/>
              </w:rPr>
              <w:t xml:space="preserve">01L-2A_K03, 01L-2A_K04; </w:t>
            </w:r>
          </w:p>
          <w:p w:rsidR="00BA3414" w:rsidRPr="00BD475B" w:rsidRDefault="00BA3414">
            <w:pPr>
              <w:spacing w:after="0" w:line="240" w:lineRule="auto"/>
              <w:jc w:val="both"/>
              <w:rPr>
                <w:rFonts w:asciiTheme="minorHAnsi" w:hAnsiTheme="minorHAnsi"/>
                <w:sz w:val="24"/>
                <w:szCs w:val="24"/>
                <w:shd w:val="clear" w:color="auto" w:fill="FFFFFF"/>
                <w:lang w:val="pl-PL"/>
              </w:rPr>
            </w:pPr>
            <w:r w:rsidRPr="00002C5A">
              <w:rPr>
                <w:sz w:val="20"/>
                <w:szCs w:val="20"/>
                <w:shd w:val="clear" w:color="auto" w:fill="FFFFFF"/>
                <w:lang w:val="pl-PL"/>
              </w:rPr>
              <w:t>(</w:t>
            </w:r>
            <w:r w:rsidRPr="00002C5A">
              <w:rPr>
                <w:color w:val="000000"/>
                <w:sz w:val="20"/>
                <w:szCs w:val="20"/>
                <w:shd w:val="clear" w:color="auto" w:fill="FFFFFF"/>
                <w:lang w:val="pl-PL"/>
              </w:rPr>
              <w:t>efekty uczenia się w zależności od wybranych</w:t>
            </w:r>
            <w:r w:rsidRPr="00002C5A">
              <w:rPr>
                <w:color w:val="000000"/>
                <w:shd w:val="clear" w:color="auto" w:fill="FFFFFF"/>
                <w:lang w:val="pl-PL"/>
              </w:rPr>
              <w:t xml:space="preserve"> </w:t>
            </w:r>
            <w:r w:rsidRPr="00002C5A">
              <w:rPr>
                <w:color w:val="000000"/>
                <w:sz w:val="20"/>
                <w:szCs w:val="20"/>
                <w:shd w:val="clear" w:color="auto" w:fill="FFFFFF"/>
                <w:lang w:val="pl-PL"/>
              </w:rPr>
              <w:t>przedmiotów z grupy C)</w:t>
            </w:r>
          </w:p>
        </w:tc>
        <w:tc>
          <w:tcPr>
            <w:tcW w:w="992" w:type="dxa"/>
            <w:shd w:val="clear" w:color="auto" w:fill="FFFFFF"/>
          </w:tcPr>
          <w:p w:rsidR="00BA3414" w:rsidRPr="00BD475B" w:rsidRDefault="00BA3414" w:rsidP="00BA3414">
            <w:pPr>
              <w:spacing w:after="0" w:line="240" w:lineRule="auto"/>
              <w:jc w:val="both"/>
              <w:rPr>
                <w:rFonts w:asciiTheme="minorHAnsi" w:hAnsiTheme="minorHAnsi"/>
                <w:bCs/>
                <w:sz w:val="24"/>
                <w:szCs w:val="24"/>
                <w:shd w:val="clear" w:color="auto" w:fill="FFFFFF"/>
                <w:lang w:val="pl-PL"/>
              </w:rPr>
            </w:pPr>
            <w:r w:rsidRPr="00002C5A">
              <w:rPr>
                <w:b/>
                <w:shd w:val="clear" w:color="auto" w:fill="FFFFFF"/>
                <w:lang w:val="pl-PL"/>
              </w:rPr>
              <w:t>6</w:t>
            </w:r>
          </w:p>
        </w:tc>
      </w:tr>
      <w:tr w:rsidR="00BA3414" w:rsidRPr="00BD475B" w:rsidTr="00002C5A">
        <w:tc>
          <w:tcPr>
            <w:tcW w:w="4395" w:type="dxa"/>
            <w:shd w:val="clear" w:color="auto" w:fill="FFFFFF"/>
          </w:tcPr>
          <w:p w:rsidR="00BA3414" w:rsidRPr="00002C5A" w:rsidRDefault="00BA3414" w:rsidP="00BA3414">
            <w:pPr>
              <w:suppressAutoHyphens/>
              <w:spacing w:after="0" w:line="240" w:lineRule="auto"/>
              <w:rPr>
                <w:rFonts w:asciiTheme="minorHAnsi" w:hAnsiTheme="minorHAnsi"/>
                <w:b/>
                <w:sz w:val="24"/>
                <w:szCs w:val="24"/>
                <w:shd w:val="clear" w:color="auto" w:fill="FFFFFF"/>
                <w:lang w:val="pl-PL" w:eastAsia="zh-CN"/>
              </w:rPr>
            </w:pPr>
            <w:r w:rsidRPr="00002C5A">
              <w:rPr>
                <w:rFonts w:asciiTheme="minorHAnsi" w:hAnsiTheme="minorHAnsi"/>
                <w:b/>
                <w:sz w:val="24"/>
                <w:szCs w:val="24"/>
                <w:shd w:val="clear" w:color="auto" w:fill="FFFFFF"/>
                <w:lang w:val="pl-PL" w:eastAsia="zh-CN"/>
              </w:rPr>
              <w:t>Moduł praktyczny</w:t>
            </w:r>
          </w:p>
          <w:p w:rsidR="00BA3414" w:rsidRPr="00002C5A" w:rsidRDefault="00BA3414" w:rsidP="00BA3414">
            <w:pPr>
              <w:spacing w:after="0" w:line="240" w:lineRule="auto"/>
              <w:jc w:val="both"/>
              <w:rPr>
                <w:rFonts w:asciiTheme="minorHAnsi" w:hAnsiTheme="minorHAnsi"/>
                <w:sz w:val="24"/>
                <w:szCs w:val="24"/>
                <w:shd w:val="clear" w:color="auto" w:fill="FFFFFF"/>
                <w:lang w:val="pl-PL"/>
              </w:rPr>
            </w:pPr>
            <w:r w:rsidRPr="00002C5A">
              <w:rPr>
                <w:rFonts w:asciiTheme="minorHAnsi" w:hAnsiTheme="minorHAnsi"/>
                <w:color w:val="000000"/>
                <w:sz w:val="20"/>
                <w:szCs w:val="24"/>
                <w:lang w:val="pl-PL" w:eastAsia="pl-PL"/>
              </w:rPr>
              <w:t>-praktyki zawodowe</w:t>
            </w:r>
            <w:r w:rsidRPr="00002C5A" w:rsidDel="00350903">
              <w:rPr>
                <w:rFonts w:asciiTheme="minorHAnsi" w:hAnsiTheme="minorHAnsi"/>
                <w:sz w:val="20"/>
                <w:szCs w:val="24"/>
                <w:shd w:val="clear" w:color="auto" w:fill="FFFFFF"/>
                <w:lang w:val="pl-PL"/>
              </w:rPr>
              <w:t xml:space="preserve"> </w:t>
            </w:r>
          </w:p>
        </w:tc>
        <w:tc>
          <w:tcPr>
            <w:tcW w:w="1134" w:type="dxa"/>
            <w:shd w:val="clear" w:color="auto" w:fill="FFFFFF"/>
          </w:tcPr>
          <w:p w:rsidR="00BA3414" w:rsidRPr="00BD475B" w:rsidRDefault="00BA3414" w:rsidP="00BA3414">
            <w:pPr>
              <w:spacing w:after="0" w:line="240" w:lineRule="auto"/>
              <w:jc w:val="both"/>
              <w:rPr>
                <w:rFonts w:asciiTheme="minorHAnsi" w:hAnsiTheme="minorHAnsi"/>
                <w:sz w:val="24"/>
                <w:szCs w:val="24"/>
                <w:shd w:val="clear" w:color="auto" w:fill="FFFFFF"/>
                <w:lang w:val="pl-PL"/>
              </w:rPr>
            </w:pPr>
            <w:r w:rsidRPr="00002C5A">
              <w:rPr>
                <w:shd w:val="clear" w:color="auto" w:fill="FFFFFF"/>
                <w:lang w:val="pl-PL"/>
              </w:rPr>
              <w:t>MP</w:t>
            </w:r>
          </w:p>
        </w:tc>
        <w:tc>
          <w:tcPr>
            <w:tcW w:w="2551" w:type="dxa"/>
            <w:tcBorders>
              <w:right w:val="nil"/>
            </w:tcBorders>
            <w:shd w:val="clear" w:color="auto" w:fill="FFFFFF"/>
          </w:tcPr>
          <w:p w:rsidR="00BA3414" w:rsidRPr="00002C5A" w:rsidRDefault="00BA3414" w:rsidP="00002C5A">
            <w:pPr>
              <w:spacing w:after="0"/>
              <w:rPr>
                <w:sz w:val="20"/>
                <w:szCs w:val="20"/>
                <w:lang w:val="pl-PL"/>
              </w:rPr>
            </w:pPr>
            <w:r w:rsidRPr="00002C5A">
              <w:rPr>
                <w:sz w:val="20"/>
                <w:szCs w:val="20"/>
                <w:lang w:val="pl-PL"/>
              </w:rPr>
              <w:t xml:space="preserve">01L-2A_W01, 01L-2A_W02, </w:t>
            </w:r>
          </w:p>
          <w:p w:rsidR="00BA3414" w:rsidRPr="00002C5A" w:rsidRDefault="00BA3414" w:rsidP="00002C5A">
            <w:pPr>
              <w:spacing w:after="0"/>
              <w:rPr>
                <w:sz w:val="20"/>
                <w:szCs w:val="20"/>
                <w:lang w:val="pl-PL"/>
              </w:rPr>
            </w:pPr>
            <w:r w:rsidRPr="00002C5A">
              <w:rPr>
                <w:sz w:val="20"/>
                <w:szCs w:val="20"/>
                <w:lang w:val="pl-PL"/>
              </w:rPr>
              <w:t xml:space="preserve">01L-2A_W03, 01L-2A_W04, </w:t>
            </w:r>
          </w:p>
          <w:p w:rsidR="00BA3414" w:rsidRPr="00002C5A" w:rsidRDefault="00BA3414" w:rsidP="00002C5A">
            <w:pPr>
              <w:spacing w:after="0"/>
              <w:rPr>
                <w:sz w:val="20"/>
                <w:szCs w:val="20"/>
                <w:lang w:val="pl-PL"/>
              </w:rPr>
            </w:pPr>
            <w:r w:rsidRPr="00002C5A">
              <w:rPr>
                <w:sz w:val="20"/>
                <w:szCs w:val="20"/>
                <w:lang w:val="pl-PL"/>
              </w:rPr>
              <w:t xml:space="preserve">01L-2A_W05, 01L-2A_W10, </w:t>
            </w:r>
          </w:p>
          <w:p w:rsidR="00BA3414" w:rsidRPr="00002C5A" w:rsidRDefault="00BA3414" w:rsidP="00002C5A">
            <w:pPr>
              <w:spacing w:after="0"/>
              <w:rPr>
                <w:sz w:val="20"/>
                <w:szCs w:val="20"/>
                <w:lang w:val="pl-PL"/>
              </w:rPr>
            </w:pPr>
            <w:r w:rsidRPr="00002C5A">
              <w:rPr>
                <w:sz w:val="20"/>
                <w:szCs w:val="20"/>
                <w:lang w:val="pl-PL"/>
              </w:rPr>
              <w:t xml:space="preserve">01L-2A_W11, 01L-2A_W012, </w:t>
            </w:r>
          </w:p>
          <w:p w:rsidR="00BA3414" w:rsidRPr="00002C5A" w:rsidRDefault="00BA3414" w:rsidP="00002C5A">
            <w:pPr>
              <w:spacing w:after="0"/>
              <w:rPr>
                <w:sz w:val="20"/>
                <w:szCs w:val="20"/>
                <w:lang w:val="pl-PL"/>
              </w:rPr>
            </w:pPr>
            <w:r w:rsidRPr="00002C5A">
              <w:rPr>
                <w:sz w:val="20"/>
                <w:szCs w:val="20"/>
                <w:lang w:val="pl-PL"/>
              </w:rPr>
              <w:t xml:space="preserve">01L-2A_W13; </w:t>
            </w:r>
          </w:p>
          <w:p w:rsidR="00BA3414" w:rsidRPr="00002C5A" w:rsidRDefault="00BA3414" w:rsidP="00002C5A">
            <w:pPr>
              <w:spacing w:after="0"/>
              <w:rPr>
                <w:sz w:val="20"/>
                <w:szCs w:val="20"/>
                <w:lang w:val="pl-PL"/>
              </w:rPr>
            </w:pPr>
          </w:p>
          <w:p w:rsidR="00BA3414" w:rsidRPr="00002C5A" w:rsidRDefault="00BA3414" w:rsidP="00002C5A">
            <w:pPr>
              <w:spacing w:after="0"/>
              <w:rPr>
                <w:sz w:val="20"/>
                <w:szCs w:val="20"/>
                <w:lang w:val="pl-PL"/>
              </w:rPr>
            </w:pPr>
            <w:r w:rsidRPr="00002C5A">
              <w:rPr>
                <w:sz w:val="20"/>
                <w:szCs w:val="20"/>
                <w:lang w:val="pl-PL"/>
              </w:rPr>
              <w:t xml:space="preserve">01L-2A_U01, 01L-2A_U02, </w:t>
            </w:r>
          </w:p>
          <w:p w:rsidR="00BA3414" w:rsidRPr="00002C5A" w:rsidRDefault="00BA3414" w:rsidP="00002C5A">
            <w:pPr>
              <w:spacing w:after="0"/>
              <w:rPr>
                <w:sz w:val="20"/>
                <w:szCs w:val="20"/>
                <w:lang w:val="pl-PL"/>
              </w:rPr>
            </w:pPr>
            <w:r w:rsidRPr="00002C5A">
              <w:rPr>
                <w:sz w:val="20"/>
                <w:szCs w:val="20"/>
                <w:lang w:val="pl-PL"/>
              </w:rPr>
              <w:t xml:space="preserve">01L-2A_U03, 01L-2A_U04, </w:t>
            </w:r>
          </w:p>
          <w:p w:rsidR="00BA3414" w:rsidRPr="00002C5A" w:rsidRDefault="00BA3414" w:rsidP="00002C5A">
            <w:pPr>
              <w:spacing w:after="0"/>
              <w:rPr>
                <w:sz w:val="20"/>
                <w:szCs w:val="20"/>
                <w:lang w:val="pl-PL"/>
              </w:rPr>
            </w:pPr>
            <w:r w:rsidRPr="00002C5A">
              <w:rPr>
                <w:sz w:val="20"/>
                <w:szCs w:val="20"/>
                <w:lang w:val="pl-PL"/>
              </w:rPr>
              <w:t xml:space="preserve">01L-2A_U06, 01L-2A_U07, </w:t>
            </w:r>
          </w:p>
          <w:p w:rsidR="00BA3414" w:rsidRPr="00002C5A" w:rsidRDefault="00BA3414" w:rsidP="00002C5A">
            <w:pPr>
              <w:spacing w:after="0"/>
              <w:rPr>
                <w:sz w:val="20"/>
                <w:szCs w:val="20"/>
                <w:lang w:val="pl-PL"/>
              </w:rPr>
            </w:pPr>
            <w:r w:rsidRPr="00002C5A">
              <w:rPr>
                <w:sz w:val="20"/>
                <w:szCs w:val="20"/>
                <w:lang w:val="pl-PL"/>
              </w:rPr>
              <w:t xml:space="preserve">01L-2A_U08, 01L-2A_U09, </w:t>
            </w:r>
          </w:p>
          <w:p w:rsidR="00BA3414" w:rsidRPr="00002C5A" w:rsidRDefault="00BA3414" w:rsidP="00002C5A">
            <w:pPr>
              <w:spacing w:after="0"/>
              <w:rPr>
                <w:sz w:val="20"/>
                <w:szCs w:val="20"/>
                <w:lang w:val="pl-PL"/>
              </w:rPr>
            </w:pPr>
            <w:r w:rsidRPr="00002C5A">
              <w:rPr>
                <w:sz w:val="20"/>
                <w:szCs w:val="20"/>
                <w:lang w:val="pl-PL"/>
              </w:rPr>
              <w:t xml:space="preserve">01L-2A_U10; </w:t>
            </w:r>
          </w:p>
          <w:p w:rsidR="00BA3414" w:rsidRPr="00002C5A" w:rsidRDefault="00BA3414" w:rsidP="00002C5A">
            <w:pPr>
              <w:spacing w:after="0"/>
              <w:rPr>
                <w:sz w:val="20"/>
                <w:szCs w:val="20"/>
                <w:lang w:val="pl-PL"/>
              </w:rPr>
            </w:pPr>
          </w:p>
          <w:p w:rsidR="00BA3414" w:rsidRPr="00002C5A" w:rsidRDefault="00BA3414" w:rsidP="00002C5A">
            <w:pPr>
              <w:spacing w:after="0"/>
              <w:rPr>
                <w:sz w:val="20"/>
                <w:szCs w:val="20"/>
                <w:lang w:val="pl-PL"/>
              </w:rPr>
            </w:pPr>
            <w:r w:rsidRPr="00002C5A">
              <w:rPr>
                <w:sz w:val="20"/>
                <w:szCs w:val="20"/>
                <w:lang w:val="pl-PL"/>
              </w:rPr>
              <w:t xml:space="preserve">01L-2A_K01, 01L-2A_K02, </w:t>
            </w:r>
          </w:p>
          <w:p w:rsidR="00BA3414" w:rsidRPr="00002C5A" w:rsidRDefault="00BA3414" w:rsidP="00002C5A">
            <w:pPr>
              <w:spacing w:after="0"/>
              <w:rPr>
                <w:sz w:val="20"/>
                <w:szCs w:val="20"/>
                <w:lang w:val="pl-PL"/>
              </w:rPr>
            </w:pPr>
            <w:r w:rsidRPr="00002C5A">
              <w:rPr>
                <w:sz w:val="20"/>
                <w:szCs w:val="20"/>
                <w:lang w:val="pl-PL"/>
              </w:rPr>
              <w:t xml:space="preserve">01L-2A_K03, 01L-2A_K04, </w:t>
            </w:r>
          </w:p>
          <w:p w:rsidR="00BA3414" w:rsidRPr="00002C5A" w:rsidRDefault="00BA3414" w:rsidP="00002C5A">
            <w:pPr>
              <w:spacing w:after="0"/>
              <w:rPr>
                <w:sz w:val="20"/>
                <w:szCs w:val="20"/>
                <w:lang w:val="pl-PL"/>
              </w:rPr>
            </w:pPr>
            <w:r w:rsidRPr="00002C5A">
              <w:rPr>
                <w:sz w:val="20"/>
                <w:szCs w:val="20"/>
                <w:lang w:val="pl-PL"/>
              </w:rPr>
              <w:t xml:space="preserve">01L-2A_K05, 01L-2A_K06, </w:t>
            </w:r>
          </w:p>
          <w:p w:rsidR="00BA3414" w:rsidRPr="00BD475B" w:rsidRDefault="00BA3414">
            <w:pPr>
              <w:spacing w:after="0" w:line="240" w:lineRule="auto"/>
              <w:rPr>
                <w:rFonts w:asciiTheme="minorHAnsi" w:hAnsiTheme="minorHAnsi"/>
                <w:sz w:val="24"/>
                <w:szCs w:val="24"/>
                <w:shd w:val="clear" w:color="auto" w:fill="FFFFFF"/>
                <w:lang w:val="pl-PL"/>
              </w:rPr>
            </w:pPr>
            <w:r w:rsidRPr="00002C5A">
              <w:rPr>
                <w:sz w:val="20"/>
                <w:szCs w:val="20"/>
                <w:lang w:val="pl-PL"/>
              </w:rPr>
              <w:t>01L-2A_K07;</w:t>
            </w:r>
          </w:p>
        </w:tc>
        <w:tc>
          <w:tcPr>
            <w:tcW w:w="992" w:type="dxa"/>
            <w:shd w:val="clear" w:color="auto" w:fill="FFFFFF"/>
          </w:tcPr>
          <w:p w:rsidR="00BA3414" w:rsidRPr="00BD475B" w:rsidRDefault="00BA3414" w:rsidP="00BA3414">
            <w:pPr>
              <w:spacing w:after="0" w:line="240" w:lineRule="auto"/>
              <w:jc w:val="both"/>
              <w:rPr>
                <w:rFonts w:asciiTheme="minorHAnsi" w:hAnsiTheme="minorHAnsi"/>
                <w:bCs/>
                <w:sz w:val="24"/>
                <w:szCs w:val="24"/>
                <w:shd w:val="clear" w:color="auto" w:fill="FFFFFF"/>
                <w:lang w:val="pl-PL"/>
              </w:rPr>
            </w:pPr>
            <w:r w:rsidRPr="00002C5A">
              <w:rPr>
                <w:b/>
                <w:shd w:val="clear" w:color="auto" w:fill="FFFFFF"/>
                <w:lang w:val="pl-PL"/>
              </w:rPr>
              <w:t>1</w:t>
            </w:r>
          </w:p>
        </w:tc>
      </w:tr>
    </w:tbl>
    <w:p w:rsidR="004B1DE5" w:rsidRPr="00BD475B" w:rsidRDefault="004B1DE5" w:rsidP="008D3688">
      <w:pPr>
        <w:spacing w:after="0" w:line="240" w:lineRule="auto"/>
        <w:rPr>
          <w:rFonts w:asciiTheme="minorHAnsi" w:hAnsiTheme="minorHAnsi"/>
          <w:sz w:val="24"/>
          <w:szCs w:val="24"/>
          <w:lang w:val="pl-PL"/>
        </w:rPr>
      </w:pPr>
    </w:p>
    <w:p w:rsidR="004B1DE5" w:rsidRDefault="009573E5" w:rsidP="00285D56">
      <w:pPr>
        <w:spacing w:after="0" w:line="240" w:lineRule="auto"/>
        <w:rPr>
          <w:rFonts w:asciiTheme="minorHAnsi" w:hAnsiTheme="minorHAnsi"/>
          <w:sz w:val="24"/>
          <w:szCs w:val="24"/>
          <w:lang w:val="pl-PL"/>
        </w:rPr>
      </w:pPr>
      <w:r w:rsidRPr="00620C60">
        <w:rPr>
          <w:noProof/>
          <w:lang w:val="pl-PL" w:eastAsia="pl-PL"/>
        </w:rPr>
        <w:drawing>
          <wp:anchor distT="0" distB="0" distL="114300" distR="114300" simplePos="0" relativeHeight="251654144" behindDoc="0" locked="0" layoutInCell="1" allowOverlap="1" wp14:anchorId="775A38D6" wp14:editId="5B436AEB">
            <wp:simplePos x="0" y="0"/>
            <wp:positionH relativeFrom="column">
              <wp:posOffset>-1214120</wp:posOffset>
            </wp:positionH>
            <wp:positionV relativeFrom="paragraph">
              <wp:posOffset>1228090</wp:posOffset>
            </wp:positionV>
            <wp:extent cx="7781290" cy="5812155"/>
            <wp:effectExtent l="13017" t="25083" r="23178" b="23177"/>
            <wp:wrapTopAndBottom/>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7781290" cy="581215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p>
    <w:p w:rsidR="00620C60" w:rsidRDefault="00335C07" w:rsidP="00285D56">
      <w:pPr>
        <w:spacing w:after="0" w:line="240" w:lineRule="auto"/>
        <w:rPr>
          <w:rFonts w:asciiTheme="minorHAnsi" w:hAnsiTheme="minorHAnsi"/>
          <w:sz w:val="24"/>
          <w:szCs w:val="24"/>
          <w:lang w:val="pl-PL"/>
        </w:rPr>
      </w:pPr>
      <w:r w:rsidRPr="00620C60">
        <w:rPr>
          <w:noProof/>
          <w:lang w:val="pl-PL" w:eastAsia="pl-PL"/>
        </w:rPr>
        <w:lastRenderedPageBreak/>
        <w:drawing>
          <wp:anchor distT="0" distB="0" distL="114300" distR="114300" simplePos="0" relativeHeight="251660288" behindDoc="0" locked="0" layoutInCell="1" allowOverlap="1" wp14:anchorId="7187946E" wp14:editId="7956348C">
            <wp:simplePos x="0" y="0"/>
            <wp:positionH relativeFrom="column">
              <wp:posOffset>-1752600</wp:posOffset>
            </wp:positionH>
            <wp:positionV relativeFrom="paragraph">
              <wp:posOffset>1480820</wp:posOffset>
            </wp:positionV>
            <wp:extent cx="9208135" cy="6247130"/>
            <wp:effectExtent l="13653" t="24447" r="25717" b="25718"/>
            <wp:wrapTopAndBottom/>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9208135" cy="624713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p>
    <w:p w:rsidR="00620C60" w:rsidRDefault="00620C60" w:rsidP="00285D56">
      <w:pPr>
        <w:spacing w:after="0" w:line="240" w:lineRule="auto"/>
        <w:rPr>
          <w:rFonts w:asciiTheme="minorHAnsi" w:hAnsiTheme="minorHAnsi"/>
          <w:sz w:val="24"/>
          <w:szCs w:val="24"/>
          <w:lang w:val="pl-PL"/>
        </w:rPr>
      </w:pPr>
    </w:p>
    <w:p w:rsidR="009573E5" w:rsidRDefault="009573E5" w:rsidP="00285D56">
      <w:pPr>
        <w:spacing w:after="0" w:line="240" w:lineRule="auto"/>
        <w:rPr>
          <w:rFonts w:asciiTheme="minorHAnsi" w:hAnsiTheme="minorHAnsi"/>
          <w:sz w:val="24"/>
          <w:szCs w:val="24"/>
          <w:lang w:val="pl-PL"/>
        </w:rPr>
      </w:pPr>
      <w:r w:rsidRPr="00620C60">
        <w:rPr>
          <w:noProof/>
          <w:lang w:val="pl-PL" w:eastAsia="pl-PL"/>
        </w:rPr>
        <w:drawing>
          <wp:anchor distT="0" distB="0" distL="114300" distR="114300" simplePos="0" relativeHeight="251671552" behindDoc="0" locked="0" layoutInCell="1" allowOverlap="1" wp14:anchorId="52B9EB13" wp14:editId="417C1EA1">
            <wp:simplePos x="0" y="0"/>
            <wp:positionH relativeFrom="column">
              <wp:posOffset>-1598295</wp:posOffset>
            </wp:positionH>
            <wp:positionV relativeFrom="paragraph">
              <wp:posOffset>3378835</wp:posOffset>
            </wp:positionV>
            <wp:extent cx="8444230" cy="2413635"/>
            <wp:effectExtent l="24447" t="13653" r="19368" b="19367"/>
            <wp:wrapTopAndBottom/>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8444230" cy="241363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p>
    <w:p w:rsidR="00B32E21" w:rsidRDefault="00B32E21" w:rsidP="009573E5">
      <w:pPr>
        <w:spacing w:after="0" w:line="240" w:lineRule="auto"/>
        <w:jc w:val="both"/>
        <w:rPr>
          <w:rFonts w:asciiTheme="minorHAnsi" w:hAnsiTheme="minorHAnsi"/>
          <w:sz w:val="24"/>
          <w:szCs w:val="24"/>
          <w:lang w:val="pl-PL"/>
        </w:rPr>
      </w:pPr>
    </w:p>
    <w:p w:rsidR="009573E5" w:rsidRDefault="009573E5" w:rsidP="009573E5">
      <w:pPr>
        <w:spacing w:after="0" w:line="240" w:lineRule="auto"/>
        <w:jc w:val="both"/>
        <w:rPr>
          <w:rFonts w:asciiTheme="minorHAnsi" w:hAnsiTheme="minorHAnsi"/>
          <w:sz w:val="24"/>
          <w:szCs w:val="24"/>
          <w:lang w:val="pl-PL"/>
        </w:rPr>
      </w:pPr>
    </w:p>
    <w:p w:rsidR="00AC6D7D" w:rsidRPr="00BD475B" w:rsidRDefault="00BA7D0C" w:rsidP="00BA7D0C">
      <w:pPr>
        <w:shd w:val="clear" w:color="auto" w:fill="B6DDE8"/>
        <w:spacing w:after="0" w:line="240" w:lineRule="auto"/>
        <w:jc w:val="both"/>
        <w:rPr>
          <w:rFonts w:asciiTheme="minorHAnsi" w:hAnsiTheme="minorHAnsi"/>
          <w:sz w:val="24"/>
          <w:szCs w:val="24"/>
          <w:lang w:val="pl-PL"/>
        </w:rPr>
      </w:pPr>
      <w:r w:rsidRPr="00BD475B">
        <w:rPr>
          <w:rFonts w:asciiTheme="minorHAnsi" w:hAnsiTheme="minorHAnsi"/>
          <w:b/>
          <w:sz w:val="24"/>
          <w:szCs w:val="24"/>
          <w:lang w:val="pl-PL"/>
        </w:rPr>
        <w:lastRenderedPageBreak/>
        <w:t>21. Sposoby weryfikacji zakładanych efektów uczenia się przez studentów</w:t>
      </w:r>
      <w:r w:rsidR="00B32E21" w:rsidRPr="00BD475B">
        <w:rPr>
          <w:rFonts w:asciiTheme="minorHAnsi" w:hAnsiTheme="minorHAnsi"/>
          <w:b/>
          <w:sz w:val="24"/>
          <w:szCs w:val="24"/>
          <w:lang w:val="pl-PL"/>
        </w:rPr>
        <w:t>/ki</w:t>
      </w:r>
    </w:p>
    <w:p w:rsidR="00BD475B" w:rsidRPr="00BD475B" w:rsidRDefault="00BD475B" w:rsidP="00002C5A">
      <w:pPr>
        <w:spacing w:after="0" w:line="240" w:lineRule="auto"/>
        <w:jc w:val="both"/>
        <w:rPr>
          <w:rFonts w:asciiTheme="minorHAnsi" w:hAnsiTheme="minorHAnsi"/>
          <w:sz w:val="24"/>
          <w:szCs w:val="24"/>
          <w:lang w:val="pl-PL" w:eastAsia="zh-CN"/>
        </w:rPr>
      </w:pPr>
    </w:p>
    <w:p w:rsidR="00AC6D7D" w:rsidRPr="00002C5A" w:rsidRDefault="00AC6D7D" w:rsidP="00002C5A">
      <w:pPr>
        <w:spacing w:after="0" w:line="240" w:lineRule="auto"/>
        <w:ind w:firstLine="284"/>
        <w:jc w:val="both"/>
        <w:rPr>
          <w:rFonts w:asciiTheme="minorHAnsi" w:hAnsiTheme="minorHAnsi"/>
          <w:b/>
          <w:sz w:val="24"/>
          <w:szCs w:val="24"/>
          <w:lang w:val="pl-PL" w:eastAsia="zh-CN"/>
        </w:rPr>
      </w:pPr>
      <w:r w:rsidRPr="00002C5A">
        <w:rPr>
          <w:rFonts w:asciiTheme="minorHAnsi" w:hAnsiTheme="minorHAnsi"/>
          <w:sz w:val="24"/>
          <w:szCs w:val="24"/>
          <w:lang w:val="pl-PL" w:eastAsia="zh-CN"/>
        </w:rPr>
        <w:t xml:space="preserve">Kierunkowe efekty uczenia się student będzie mógł osiągnąć podczas realizacji zajęć objętych planem studiów, w tym zajęć fakultatywnych (kierunkowych i ogólnouczelnianych), praktyk zawodowych, w toku pracy samodzielnej oraz w procesie dyplomowania Zaliczenie wszystkich zajęć objętych programem, przygotowanie pozytywnie ocenionej pracy dyplomowej oraz złożenie egzaminu dyplomowego  pozwala osiągnąć zamierzone kierunkowe efekty uczenia się. Sposoby i kryteria oceniania poszczególnych przedmiotów określone są przez koordynatorów, którzy w sylabusach formułują dla nich efekty uczenia się z odniesieniem do efektów kierunkowych, nadzorują przebieg kształcenia oraz weryfikacji przedmiotowych efektów uczenia się. Formy ich sprawdzenia są zróżnicowane, uzależnione od typu zajęć oraz zastosowanych metod nauczania. Wśród nich znajdują się egzaminy </w:t>
      </w:r>
      <w:r w:rsidR="00435EA7">
        <w:rPr>
          <w:rFonts w:asciiTheme="minorHAnsi" w:hAnsiTheme="minorHAnsi"/>
          <w:sz w:val="24"/>
          <w:szCs w:val="24"/>
          <w:lang w:val="pl-PL" w:eastAsia="zh-CN"/>
        </w:rPr>
        <w:br w:type="textWrapping" w:clear="all"/>
      </w:r>
      <w:r w:rsidRPr="00002C5A">
        <w:rPr>
          <w:rFonts w:asciiTheme="minorHAnsi" w:hAnsiTheme="minorHAnsi"/>
          <w:sz w:val="24"/>
          <w:szCs w:val="24"/>
          <w:lang w:val="pl-PL" w:eastAsia="zh-CN"/>
        </w:rPr>
        <w:t xml:space="preserve">i zaliczenia na ocenę w postaci pisemnych testów otwartych i zamkniętych, analizy tekstów, prezentacji referatów, indywidualnych i grupowych projektów ćwiczeń i konspektów zajęć terapeutycznych oraz ich praktycznego wykorzystania. Zaliczenie praktyk zawodowych, </w:t>
      </w:r>
      <w:r w:rsidR="00435EA7">
        <w:rPr>
          <w:rFonts w:asciiTheme="minorHAnsi" w:hAnsiTheme="minorHAnsi"/>
          <w:sz w:val="24"/>
          <w:szCs w:val="24"/>
          <w:lang w:val="pl-PL" w:eastAsia="zh-CN"/>
        </w:rPr>
        <w:br w:type="textWrapping" w:clear="all"/>
      </w:r>
      <w:r w:rsidRPr="00002C5A">
        <w:rPr>
          <w:rFonts w:asciiTheme="minorHAnsi" w:hAnsiTheme="minorHAnsi"/>
          <w:sz w:val="24"/>
          <w:szCs w:val="24"/>
          <w:lang w:val="pl-PL" w:eastAsia="zh-CN"/>
        </w:rPr>
        <w:t xml:space="preserve">w tym wolontariackiej pracy w placówkach opiekuńczo-wychowawczych, stowarzyszeniach </w:t>
      </w:r>
      <w:r w:rsidR="00435EA7">
        <w:rPr>
          <w:rFonts w:asciiTheme="minorHAnsi" w:hAnsiTheme="minorHAnsi"/>
          <w:sz w:val="24"/>
          <w:szCs w:val="24"/>
          <w:lang w:val="pl-PL" w:eastAsia="zh-CN"/>
        </w:rPr>
        <w:br w:type="textWrapping" w:clear="all"/>
      </w:r>
      <w:r w:rsidRPr="00002C5A">
        <w:rPr>
          <w:rFonts w:asciiTheme="minorHAnsi" w:hAnsiTheme="minorHAnsi"/>
          <w:sz w:val="24"/>
          <w:szCs w:val="24"/>
          <w:lang w:val="pl-PL" w:eastAsia="zh-CN"/>
        </w:rPr>
        <w:t xml:space="preserve">i placówkach służby zdrowia stanowi element weryfikacji efektów uczenia się w zakresie zdobytych umiejętności oraz kompetencji społecznych studenta. Szczegółowe opisy weryfikacji efektów uczenia się w odniesieniu do konkretnych przedmiotów znajdują się na stronie </w:t>
      </w:r>
      <w:hyperlink r:id="rId15" w:history="1">
        <w:r w:rsidRPr="00002C5A">
          <w:rPr>
            <w:rFonts w:asciiTheme="minorHAnsi" w:hAnsiTheme="minorHAnsi"/>
            <w:color w:val="0000FF"/>
            <w:sz w:val="24"/>
            <w:szCs w:val="24"/>
            <w:u w:val="single"/>
            <w:lang w:val="pl-PL" w:eastAsia="zh-CN"/>
          </w:rPr>
          <w:t>www.dialektologia.uni.lodz.pl</w:t>
        </w:r>
      </w:hyperlink>
      <w:r w:rsidRPr="00002C5A">
        <w:rPr>
          <w:rFonts w:asciiTheme="minorHAnsi" w:hAnsiTheme="minorHAnsi"/>
          <w:sz w:val="24"/>
          <w:szCs w:val="24"/>
          <w:lang w:val="pl-PL" w:eastAsia="zh-CN"/>
        </w:rPr>
        <w:t xml:space="preserve"> w zakładce Sylabusy oraz w USOSweb, zgodnie </w:t>
      </w:r>
      <w:r w:rsidR="00435EA7">
        <w:rPr>
          <w:rFonts w:asciiTheme="minorHAnsi" w:hAnsiTheme="minorHAnsi"/>
          <w:sz w:val="24"/>
          <w:szCs w:val="24"/>
          <w:lang w:val="pl-PL" w:eastAsia="zh-CN"/>
        </w:rPr>
        <w:br w:type="textWrapping" w:clear="all"/>
      </w:r>
      <w:r w:rsidRPr="00002C5A">
        <w:rPr>
          <w:rFonts w:asciiTheme="minorHAnsi" w:hAnsiTheme="minorHAnsi"/>
          <w:sz w:val="24"/>
          <w:szCs w:val="24"/>
          <w:lang w:val="pl-PL" w:eastAsia="zh-CN"/>
        </w:rPr>
        <w:t>z zarządzeniem Rektora UŁ nr 11 z dn. 14.11.2013 r.</w:t>
      </w:r>
    </w:p>
    <w:p w:rsidR="00BD475B" w:rsidRPr="00BD475B" w:rsidRDefault="00BD475B" w:rsidP="004B1DE5">
      <w:pPr>
        <w:pStyle w:val="Normal1"/>
        <w:rPr>
          <w:rFonts w:asciiTheme="minorHAnsi" w:hAnsiTheme="minorHAnsi"/>
        </w:rPr>
      </w:pPr>
    </w:p>
    <w:p w:rsidR="00CC210E" w:rsidRPr="00BD475B" w:rsidRDefault="00CC210E" w:rsidP="00CC210E">
      <w:pPr>
        <w:shd w:val="clear" w:color="auto" w:fill="B6DDE8"/>
        <w:spacing w:after="0" w:line="240" w:lineRule="auto"/>
        <w:jc w:val="both"/>
        <w:rPr>
          <w:rFonts w:asciiTheme="minorHAnsi" w:hAnsiTheme="minorHAnsi"/>
          <w:sz w:val="24"/>
          <w:szCs w:val="24"/>
          <w:lang w:val="pl-PL"/>
        </w:rPr>
      </w:pPr>
      <w:r w:rsidRPr="00BD475B">
        <w:rPr>
          <w:rFonts w:asciiTheme="minorHAnsi" w:hAnsiTheme="minorHAnsi"/>
          <w:b/>
          <w:sz w:val="24"/>
          <w:szCs w:val="24"/>
          <w:lang w:val="pl-PL"/>
        </w:rPr>
        <w:t>22. Wymiar, zasady i forma odbywania praktyk zawodowych przez studentów</w:t>
      </w:r>
      <w:r w:rsidR="00B32E21" w:rsidRPr="00BD475B">
        <w:rPr>
          <w:rFonts w:asciiTheme="minorHAnsi" w:hAnsiTheme="minorHAnsi"/>
          <w:b/>
          <w:sz w:val="24"/>
          <w:szCs w:val="24"/>
          <w:lang w:val="pl-PL"/>
        </w:rPr>
        <w:t>/ki</w:t>
      </w:r>
    </w:p>
    <w:p w:rsidR="00BD475B" w:rsidRPr="00BD475B" w:rsidRDefault="00BD475B" w:rsidP="00002C5A">
      <w:pPr>
        <w:suppressAutoHyphens/>
        <w:spacing w:after="0" w:line="240" w:lineRule="auto"/>
        <w:jc w:val="both"/>
        <w:rPr>
          <w:rFonts w:asciiTheme="minorHAnsi" w:hAnsiTheme="minorHAnsi"/>
          <w:sz w:val="24"/>
          <w:szCs w:val="24"/>
          <w:lang w:val="pl-PL" w:eastAsia="zh-CN"/>
        </w:rPr>
      </w:pPr>
    </w:p>
    <w:p w:rsidR="00AC6D7D" w:rsidRPr="00002C5A" w:rsidRDefault="00AC6D7D" w:rsidP="00002C5A">
      <w:pPr>
        <w:suppressAutoHyphens/>
        <w:spacing w:after="0" w:line="240" w:lineRule="auto"/>
        <w:ind w:firstLine="284"/>
        <w:jc w:val="both"/>
        <w:rPr>
          <w:rFonts w:asciiTheme="minorHAnsi" w:hAnsiTheme="minorHAnsi"/>
          <w:b/>
          <w:bCs/>
          <w:sz w:val="24"/>
          <w:szCs w:val="24"/>
          <w:shd w:val="clear" w:color="auto" w:fill="FFFFFF"/>
          <w:lang w:val="pl-PL" w:eastAsia="zh-CN"/>
        </w:rPr>
      </w:pPr>
      <w:r w:rsidRPr="00002C5A">
        <w:rPr>
          <w:rFonts w:asciiTheme="minorHAnsi" w:hAnsiTheme="minorHAnsi"/>
          <w:sz w:val="24"/>
          <w:szCs w:val="24"/>
          <w:lang w:val="pl-PL" w:eastAsia="zh-CN"/>
        </w:rPr>
        <w:t xml:space="preserve">Program przewiduje 30 godzin praktyk zawodowych, podczas których studenci będą mogli poszerzyć umiejętności praktyczne, zdobyte podczas studiów I stopnia. Celem praktyk jest  zapoznanie się ze specyfiką pracy z dziećmi i dorosłymi, u których występują zaburzenia mowy związane przede wszystkim z zaburzeniami neurologicznymi, psychogennymi, genetycznymi, z zaburzeniami wzroku i słuchu, sposobami ich diagnozy i terapii. Praktyki będą odbywać się w placówkach, w których prowadzona jest terapia logopedyczna ww. pacjentów. Podczas praktyk zawodowych studenci zdobędą następujące efekty uczenia się: 01L-2A_W01, 01L-2A_W02, 01L-2A_W03, 01L-2A_W04, 01L-2A_W05, 01L-2A_W10, 01L-2A_W11, 01L-2A_W12, 01L-2A_W13; 01L-2A_U01, 01L-2A_U02, 01L-2A_U03, 01L-2A_U04, 01L-2A_U06, 01L-2A_U07, 01L-2A_U08, 01L-2A_U09, 01L-2A_U10; 01L-2A_K01, 01L-2A_K02, 01L-2A_K03, 01L-2A_K04, 01L-2A_K05, 01L-2A_K06, 01L-2A_K07; Planowane praktyki </w:t>
      </w:r>
      <w:r w:rsidR="00435EA7">
        <w:rPr>
          <w:rFonts w:asciiTheme="minorHAnsi" w:hAnsiTheme="minorHAnsi"/>
          <w:sz w:val="24"/>
          <w:szCs w:val="24"/>
          <w:lang w:val="pl-PL" w:eastAsia="zh-CN"/>
        </w:rPr>
        <w:br w:type="textWrapping" w:clear="all"/>
      </w:r>
      <w:r w:rsidRPr="00002C5A">
        <w:rPr>
          <w:rFonts w:asciiTheme="minorHAnsi" w:hAnsiTheme="minorHAnsi"/>
          <w:sz w:val="24"/>
          <w:szCs w:val="24"/>
          <w:lang w:val="pl-PL" w:eastAsia="zh-CN"/>
        </w:rPr>
        <w:t xml:space="preserve">w wymiarze 30 godzin traktuje się jako praktyki uzupełniające, bowiem Rozporządzenie MNiSW z dnia 17 stycznia 2012 roku w sprawie standardów kształcenia przygotowującego do wykonywania zawodu nauczyciela (ten przepis odnosi się także do zawodu logopedy) mówi </w:t>
      </w:r>
      <w:r w:rsidR="00435EA7">
        <w:rPr>
          <w:rFonts w:asciiTheme="minorHAnsi" w:hAnsiTheme="minorHAnsi"/>
          <w:sz w:val="24"/>
          <w:szCs w:val="24"/>
          <w:lang w:val="pl-PL" w:eastAsia="zh-CN"/>
        </w:rPr>
        <w:br w:type="textWrapping" w:clear="all"/>
      </w:r>
      <w:r w:rsidRPr="00002C5A">
        <w:rPr>
          <w:rFonts w:asciiTheme="minorHAnsi" w:hAnsiTheme="minorHAnsi"/>
          <w:sz w:val="24"/>
          <w:szCs w:val="24"/>
          <w:lang w:val="pl-PL" w:eastAsia="zh-CN"/>
        </w:rPr>
        <w:t>o wymaganych 120 godzinach praktyk zawodowych i 30 godzinach praktyk psychologiczno-pedagogicznych. Tę liczbę godzin praktyk (150) wszyscy studenci rekrutujący się na kierunek</w:t>
      </w:r>
      <w:r w:rsidRPr="00002C5A">
        <w:rPr>
          <w:rFonts w:asciiTheme="minorHAnsi" w:hAnsiTheme="minorHAnsi"/>
          <w:strike/>
          <w:color w:val="009900"/>
          <w:sz w:val="24"/>
          <w:szCs w:val="24"/>
          <w:lang w:val="pl-PL" w:eastAsia="zh-CN"/>
        </w:rPr>
        <w:t>,</w:t>
      </w:r>
      <w:r w:rsidRPr="00002C5A">
        <w:rPr>
          <w:rFonts w:asciiTheme="minorHAnsi" w:hAnsiTheme="minorHAnsi"/>
          <w:sz w:val="24"/>
          <w:szCs w:val="24"/>
          <w:lang w:val="pl-PL" w:eastAsia="zh-CN"/>
        </w:rPr>
        <w:t xml:space="preserve"> już zaliczyli na studiach pierwszego stopnia.  </w:t>
      </w:r>
    </w:p>
    <w:p w:rsidR="00B32E21" w:rsidRPr="00BD475B" w:rsidRDefault="00B32E21" w:rsidP="00772FCE">
      <w:pPr>
        <w:shd w:val="clear" w:color="auto" w:fill="FFFFFF" w:themeFill="background1"/>
        <w:spacing w:after="0" w:line="240" w:lineRule="auto"/>
        <w:jc w:val="both"/>
        <w:rPr>
          <w:rFonts w:asciiTheme="minorHAnsi" w:hAnsiTheme="minorHAnsi"/>
          <w:sz w:val="24"/>
          <w:szCs w:val="24"/>
          <w:lang w:val="pl-PL" w:eastAsia="de-DE"/>
        </w:rPr>
      </w:pPr>
    </w:p>
    <w:p w:rsidR="00070C99" w:rsidRPr="00BD475B" w:rsidRDefault="00B32E21" w:rsidP="00B32E21">
      <w:pPr>
        <w:shd w:val="clear" w:color="auto" w:fill="B6DDE8"/>
        <w:spacing w:after="0" w:line="240" w:lineRule="auto"/>
        <w:jc w:val="both"/>
        <w:rPr>
          <w:rFonts w:asciiTheme="minorHAnsi" w:hAnsiTheme="minorHAnsi"/>
          <w:b/>
          <w:sz w:val="24"/>
          <w:szCs w:val="24"/>
          <w:lang w:val="pl-PL"/>
        </w:rPr>
      </w:pPr>
      <w:r w:rsidRPr="00BD475B">
        <w:rPr>
          <w:rFonts w:asciiTheme="minorHAnsi" w:hAnsiTheme="minorHAnsi"/>
          <w:b/>
          <w:sz w:val="24"/>
          <w:szCs w:val="24"/>
          <w:lang w:val="pl-PL"/>
        </w:rPr>
        <w:t xml:space="preserve">23. </w:t>
      </w:r>
      <w:r w:rsidR="00CC210E" w:rsidRPr="00BD475B">
        <w:rPr>
          <w:rFonts w:asciiTheme="minorHAnsi" w:hAnsiTheme="minorHAnsi"/>
          <w:b/>
          <w:sz w:val="24"/>
          <w:szCs w:val="24"/>
          <w:lang w:val="pl-PL"/>
        </w:rPr>
        <w:t>Zajęcia przygotowujące studenta do prowadzenia badań naukowych</w:t>
      </w:r>
    </w:p>
    <w:p w:rsidR="00BD475B" w:rsidRPr="00BD475B" w:rsidRDefault="00BD475B" w:rsidP="00BD475B">
      <w:pPr>
        <w:spacing w:after="0" w:line="240" w:lineRule="auto"/>
        <w:ind w:firstLine="284"/>
        <w:jc w:val="both"/>
        <w:rPr>
          <w:rFonts w:asciiTheme="minorHAnsi" w:hAnsiTheme="minorHAnsi"/>
          <w:sz w:val="24"/>
          <w:szCs w:val="24"/>
          <w:lang w:val="pl-PL" w:eastAsia="zh-CN"/>
        </w:rPr>
      </w:pPr>
    </w:p>
    <w:p w:rsidR="00772FCE" w:rsidRPr="00BD475B" w:rsidRDefault="00AC6D7D" w:rsidP="00BD475B">
      <w:pPr>
        <w:spacing w:after="0" w:line="240" w:lineRule="auto"/>
        <w:ind w:firstLine="284"/>
        <w:jc w:val="both"/>
        <w:rPr>
          <w:rFonts w:asciiTheme="minorHAnsi" w:hAnsiTheme="minorHAnsi"/>
          <w:sz w:val="24"/>
          <w:szCs w:val="24"/>
          <w:shd w:val="clear" w:color="auto" w:fill="00FF00"/>
          <w:lang w:val="pl-PL"/>
        </w:rPr>
      </w:pPr>
      <w:r w:rsidRPr="00002C5A">
        <w:rPr>
          <w:rFonts w:asciiTheme="minorHAnsi" w:hAnsiTheme="minorHAnsi"/>
          <w:sz w:val="24"/>
          <w:szCs w:val="24"/>
          <w:lang w:val="pl-PL" w:eastAsia="zh-CN"/>
        </w:rPr>
        <w:t>Są to wszystkie przedmioty uwzględnione w planie studiów, rozszerzające wiedzę studenta nt. zagadnień logopedycznych w powiązaniu z innymi dyscyplinami (pedagogika, psychologia). Szczególnie przydatne mogą okazać się zajęcia poświęcone metodom badawczym stosowanym w nauce, w tym w logopedii (</w:t>
      </w:r>
      <w:r w:rsidRPr="00002C5A">
        <w:rPr>
          <w:rFonts w:asciiTheme="minorHAnsi" w:hAnsiTheme="minorHAnsi"/>
          <w:i/>
          <w:sz w:val="24"/>
          <w:szCs w:val="24"/>
          <w:lang w:val="pl-PL" w:eastAsia="zh-CN"/>
        </w:rPr>
        <w:t>Metodologia badań naukowych, Metodologia badań logopedycznych, Statystyka w naukowych badaniach logopedycznych</w:t>
      </w:r>
      <w:r w:rsidRPr="00002C5A">
        <w:rPr>
          <w:rFonts w:asciiTheme="minorHAnsi" w:hAnsiTheme="minorHAnsi"/>
          <w:sz w:val="24"/>
          <w:szCs w:val="24"/>
          <w:lang w:val="pl-PL" w:eastAsia="zh-CN"/>
        </w:rPr>
        <w:t xml:space="preserve">) oraz seminaria magisterskie. </w:t>
      </w:r>
    </w:p>
    <w:p w:rsidR="00AC6D7D" w:rsidRPr="00BD475B" w:rsidRDefault="00AC6D7D" w:rsidP="00772FCE">
      <w:pPr>
        <w:spacing w:after="0" w:line="240" w:lineRule="auto"/>
        <w:jc w:val="both"/>
        <w:rPr>
          <w:rFonts w:asciiTheme="minorHAnsi" w:hAnsiTheme="minorHAnsi"/>
          <w:sz w:val="24"/>
          <w:szCs w:val="24"/>
          <w:shd w:val="clear" w:color="auto" w:fill="00FF00"/>
          <w:lang w:val="pl-PL"/>
        </w:rPr>
      </w:pPr>
    </w:p>
    <w:p w:rsidR="00070C99" w:rsidRPr="00BD475B" w:rsidRDefault="00B32E21" w:rsidP="00B32E21">
      <w:pPr>
        <w:shd w:val="clear" w:color="auto" w:fill="B6DDE8"/>
        <w:spacing w:after="0" w:line="240" w:lineRule="auto"/>
        <w:jc w:val="both"/>
        <w:rPr>
          <w:rFonts w:asciiTheme="minorHAnsi" w:hAnsiTheme="minorHAnsi"/>
          <w:b/>
          <w:sz w:val="24"/>
          <w:szCs w:val="24"/>
          <w:lang w:val="pl-PL"/>
        </w:rPr>
      </w:pPr>
      <w:r w:rsidRPr="00BD475B">
        <w:rPr>
          <w:rFonts w:asciiTheme="minorHAnsi" w:hAnsiTheme="minorHAnsi"/>
          <w:b/>
          <w:sz w:val="24"/>
          <w:szCs w:val="24"/>
          <w:lang w:val="pl-PL"/>
        </w:rPr>
        <w:t xml:space="preserve">24. </w:t>
      </w:r>
      <w:r w:rsidR="00CC210E" w:rsidRPr="00BD475B">
        <w:rPr>
          <w:rFonts w:asciiTheme="minorHAnsi" w:hAnsiTheme="minorHAnsi"/>
          <w:b/>
          <w:sz w:val="24"/>
          <w:szCs w:val="24"/>
          <w:lang w:val="pl-PL"/>
        </w:rPr>
        <w:t>Wykaz i wymiar szkoleń obowiązkowych, w tym szkolenie BHP oraz szkolenia z zakresu ochrony własności intelektualnej i prawa autorskiego</w:t>
      </w:r>
    </w:p>
    <w:p w:rsidR="00BD475B" w:rsidRPr="00BD475B" w:rsidRDefault="00BD475B" w:rsidP="00002C5A">
      <w:pPr>
        <w:pStyle w:val="Akapitzlist"/>
        <w:suppressAutoHyphens/>
        <w:spacing w:after="0" w:line="240" w:lineRule="auto"/>
        <w:rPr>
          <w:rFonts w:asciiTheme="minorHAnsi" w:hAnsiTheme="minorHAnsi"/>
          <w:sz w:val="24"/>
          <w:szCs w:val="24"/>
          <w:lang w:val="pl-PL" w:eastAsia="zh-CN"/>
        </w:rPr>
      </w:pPr>
    </w:p>
    <w:p w:rsidR="00AC6D7D" w:rsidRPr="00002C5A" w:rsidRDefault="00AC6D7D" w:rsidP="00002C5A">
      <w:pPr>
        <w:pStyle w:val="Akapitzlist"/>
        <w:numPr>
          <w:ilvl w:val="0"/>
          <w:numId w:val="40"/>
        </w:numPr>
        <w:suppressAutoHyphens/>
        <w:spacing w:after="0" w:line="240" w:lineRule="auto"/>
        <w:rPr>
          <w:rFonts w:asciiTheme="minorHAnsi" w:hAnsiTheme="minorHAnsi"/>
          <w:sz w:val="24"/>
          <w:szCs w:val="24"/>
          <w:lang w:val="pl-PL" w:eastAsia="zh-CN"/>
        </w:rPr>
      </w:pPr>
      <w:r w:rsidRPr="00002C5A">
        <w:rPr>
          <w:rFonts w:asciiTheme="minorHAnsi" w:hAnsiTheme="minorHAnsi"/>
          <w:sz w:val="24"/>
          <w:szCs w:val="24"/>
          <w:lang w:val="pl-PL" w:eastAsia="zh-CN"/>
        </w:rPr>
        <w:t>szkolenie bhp (online) – 5 godzin</w:t>
      </w:r>
    </w:p>
    <w:p w:rsidR="00AC6D7D" w:rsidRPr="00002C5A" w:rsidRDefault="00AC6D7D" w:rsidP="00002C5A">
      <w:pPr>
        <w:pStyle w:val="Akapitzlist"/>
        <w:numPr>
          <w:ilvl w:val="0"/>
          <w:numId w:val="40"/>
        </w:numPr>
        <w:suppressAutoHyphens/>
        <w:spacing w:after="0" w:line="240" w:lineRule="auto"/>
        <w:rPr>
          <w:rFonts w:asciiTheme="minorHAnsi" w:hAnsiTheme="minorHAnsi"/>
          <w:sz w:val="24"/>
          <w:szCs w:val="24"/>
          <w:lang w:val="pl-PL" w:eastAsia="zh-CN"/>
        </w:rPr>
      </w:pPr>
      <w:r w:rsidRPr="00002C5A">
        <w:rPr>
          <w:rFonts w:asciiTheme="minorHAnsi" w:hAnsiTheme="minorHAnsi"/>
          <w:sz w:val="24"/>
          <w:szCs w:val="24"/>
          <w:lang w:val="pl-PL" w:eastAsia="zh-CN"/>
        </w:rPr>
        <w:t>kurs z przysposobienia bibliotecznego (online) – 2 godziny</w:t>
      </w:r>
    </w:p>
    <w:p w:rsidR="00AC6D7D" w:rsidRPr="00002C5A" w:rsidRDefault="00AC6D7D" w:rsidP="00002C5A">
      <w:pPr>
        <w:pStyle w:val="Akapitzlist"/>
        <w:numPr>
          <w:ilvl w:val="0"/>
          <w:numId w:val="40"/>
        </w:numPr>
        <w:suppressAutoHyphens/>
        <w:spacing w:after="0" w:line="240" w:lineRule="auto"/>
        <w:jc w:val="both"/>
        <w:rPr>
          <w:rFonts w:asciiTheme="minorHAnsi" w:hAnsiTheme="minorHAnsi"/>
          <w:b/>
          <w:bCs/>
          <w:sz w:val="24"/>
          <w:szCs w:val="24"/>
          <w:shd w:val="clear" w:color="auto" w:fill="FFFFFF"/>
          <w:lang w:val="pl-PL" w:eastAsia="zh-CN"/>
        </w:rPr>
      </w:pPr>
      <w:r w:rsidRPr="00002C5A">
        <w:rPr>
          <w:rFonts w:asciiTheme="minorHAnsi" w:hAnsiTheme="minorHAnsi"/>
          <w:sz w:val="24"/>
          <w:szCs w:val="24"/>
          <w:lang w:val="pl-PL" w:eastAsia="zh-CN"/>
        </w:rPr>
        <w:t xml:space="preserve">szkolenie z zakresu ochrony własności intelektualnej i prawa autorskiego – 10 godzin </w:t>
      </w:r>
    </w:p>
    <w:p w:rsidR="00070C99" w:rsidRPr="00BD475B" w:rsidRDefault="00070C99">
      <w:pPr>
        <w:spacing w:after="0" w:line="240" w:lineRule="auto"/>
        <w:jc w:val="both"/>
        <w:rPr>
          <w:rFonts w:asciiTheme="minorHAnsi" w:hAnsiTheme="minorHAnsi"/>
          <w:bCs/>
          <w:sz w:val="24"/>
          <w:szCs w:val="24"/>
          <w:lang w:val="pl-PL"/>
        </w:rPr>
      </w:pPr>
    </w:p>
    <w:sectPr w:rsidR="00070C99" w:rsidRPr="00BD475B" w:rsidSect="007A73D0">
      <w:footerReference w:type="default" r:id="rId16"/>
      <w:type w:val="continuous"/>
      <w:pgSz w:w="11906" w:h="16838"/>
      <w:pgMar w:top="720" w:right="1416" w:bottom="720"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27D52" w:rsidRDefault="00627D52" w:rsidP="00837E13">
      <w:pPr>
        <w:spacing w:after="0" w:line="240" w:lineRule="auto"/>
      </w:pPr>
      <w:r>
        <w:separator/>
      </w:r>
    </w:p>
  </w:endnote>
  <w:endnote w:type="continuationSeparator" w:id="0">
    <w:p w:rsidR="00627D52" w:rsidRDefault="00627D52" w:rsidP="00837E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Consolas">
    <w:panose1 w:val="020B0609020204030204"/>
    <w:charset w:val="EE"/>
    <w:family w:val="modern"/>
    <w:pitch w:val="fixed"/>
    <w:sig w:usb0="E00006FF" w:usb1="0000FCFF" w:usb2="00000001" w:usb3="00000000" w:csb0="0000019F" w:csb1="00000000"/>
  </w:font>
  <w:font w:name="Book Antiqua">
    <w:panose1 w:val="02040602050305030304"/>
    <w:charset w:val="EE"/>
    <w:family w:val="roman"/>
    <w:pitch w:val="variable"/>
    <w:sig w:usb0="00000287" w:usb1="00000000" w:usb2="00000000" w:usb3="00000000" w:csb0="0000009F" w:csb1="00000000"/>
  </w:font>
  <w:font w:name="Lucida Grande CE">
    <w:altName w:val="Arial"/>
    <w:charset w:val="58"/>
    <w:family w:val="auto"/>
    <w:pitch w:val="variable"/>
    <w:sig w:usb0="00000000" w:usb1="5000A1FF" w:usb2="00000000" w:usb3="00000000" w:csb0="000001BF"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5939436"/>
      <w:docPartObj>
        <w:docPartGallery w:val="Page Numbers (Bottom of Page)"/>
        <w:docPartUnique/>
      </w:docPartObj>
    </w:sdtPr>
    <w:sdtEndPr/>
    <w:sdtContent>
      <w:p w:rsidR="00620C60" w:rsidRDefault="00620C60">
        <w:pPr>
          <w:pStyle w:val="Stopka"/>
          <w:jc w:val="center"/>
        </w:pPr>
        <w:r>
          <w:fldChar w:fldCharType="begin"/>
        </w:r>
        <w:r>
          <w:instrText>PAGE   \* MERGEFORMAT</w:instrText>
        </w:r>
        <w:r>
          <w:fldChar w:fldCharType="separate"/>
        </w:r>
        <w:r w:rsidR="00EB73E5">
          <w:rPr>
            <w:noProof/>
          </w:rPr>
          <w:t>1</w:t>
        </w:r>
        <w:r>
          <w:rPr>
            <w:noProof/>
          </w:rPr>
          <w:fldChar w:fldCharType="end"/>
        </w:r>
      </w:p>
    </w:sdtContent>
  </w:sdt>
  <w:p w:rsidR="00620C60" w:rsidRDefault="00620C60">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27D52" w:rsidRDefault="00627D52" w:rsidP="00837E13">
      <w:pPr>
        <w:spacing w:after="0" w:line="240" w:lineRule="auto"/>
      </w:pPr>
      <w:r>
        <w:separator/>
      </w:r>
    </w:p>
  </w:footnote>
  <w:footnote w:type="continuationSeparator" w:id="0">
    <w:p w:rsidR="00627D52" w:rsidRDefault="00627D52" w:rsidP="00837E1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1054DD7C"/>
    <w:name w:val="WW8Num1"/>
    <w:lvl w:ilvl="0">
      <w:start w:val="1"/>
      <w:numFmt w:val="decimal"/>
      <w:lvlText w:val="%1."/>
      <w:lvlJc w:val="left"/>
      <w:pPr>
        <w:tabs>
          <w:tab w:val="num" w:pos="142"/>
        </w:tabs>
        <w:ind w:left="644" w:hanging="360"/>
      </w:pPr>
      <w:rPr>
        <w:rFonts w:ascii="Symbol" w:hAnsi="Symbol" w:cs="Symbol"/>
        <w:b/>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1" w15:restartNumberingAfterBreak="0">
    <w:nsid w:val="00000002"/>
    <w:multiLevelType w:val="singleLevel"/>
    <w:tmpl w:val="00000002"/>
    <w:name w:val="WW8Num14"/>
    <w:lvl w:ilvl="0">
      <w:start w:val="1"/>
      <w:numFmt w:val="bullet"/>
      <w:lvlText w:val=""/>
      <w:lvlJc w:val="left"/>
      <w:pPr>
        <w:tabs>
          <w:tab w:val="num" w:pos="720"/>
        </w:tabs>
        <w:ind w:left="720" w:hanging="360"/>
      </w:pPr>
      <w:rPr>
        <w:rFonts w:ascii="Symbol" w:hAnsi="Symbol" w:cs="Symbol" w:hint="default"/>
        <w:color w:val="auto"/>
      </w:rPr>
    </w:lvl>
  </w:abstractNum>
  <w:abstractNum w:abstractNumId="2" w15:restartNumberingAfterBreak="0">
    <w:nsid w:val="00A02B2B"/>
    <w:multiLevelType w:val="hybridMultilevel"/>
    <w:tmpl w:val="9D765DC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6E52113"/>
    <w:multiLevelType w:val="hybridMultilevel"/>
    <w:tmpl w:val="9D765DC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98A25B4"/>
    <w:multiLevelType w:val="hybridMultilevel"/>
    <w:tmpl w:val="61E03944"/>
    <w:lvl w:ilvl="0" w:tplc="975E54E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C8F75D2"/>
    <w:multiLevelType w:val="hybridMultilevel"/>
    <w:tmpl w:val="B4C47BC4"/>
    <w:lvl w:ilvl="0" w:tplc="04070017">
      <w:start w:val="1"/>
      <w:numFmt w:val="lowerLetter"/>
      <w:lvlText w:val="%1)"/>
      <w:lvlJc w:val="left"/>
      <w:pPr>
        <w:ind w:left="405" w:hanging="360"/>
      </w:pPr>
      <w:rPr>
        <w:rFonts w:hint="default"/>
      </w:rPr>
    </w:lvl>
    <w:lvl w:ilvl="1" w:tplc="04070019" w:tentative="1">
      <w:start w:val="1"/>
      <w:numFmt w:val="lowerLetter"/>
      <w:lvlText w:val="%2."/>
      <w:lvlJc w:val="left"/>
      <w:pPr>
        <w:ind w:left="1125" w:hanging="360"/>
      </w:pPr>
    </w:lvl>
    <w:lvl w:ilvl="2" w:tplc="0407001B" w:tentative="1">
      <w:start w:val="1"/>
      <w:numFmt w:val="lowerRoman"/>
      <w:lvlText w:val="%3."/>
      <w:lvlJc w:val="right"/>
      <w:pPr>
        <w:ind w:left="1845" w:hanging="180"/>
      </w:pPr>
    </w:lvl>
    <w:lvl w:ilvl="3" w:tplc="0407000F" w:tentative="1">
      <w:start w:val="1"/>
      <w:numFmt w:val="decimal"/>
      <w:lvlText w:val="%4."/>
      <w:lvlJc w:val="left"/>
      <w:pPr>
        <w:ind w:left="2565" w:hanging="360"/>
      </w:pPr>
    </w:lvl>
    <w:lvl w:ilvl="4" w:tplc="04070019" w:tentative="1">
      <w:start w:val="1"/>
      <w:numFmt w:val="lowerLetter"/>
      <w:lvlText w:val="%5."/>
      <w:lvlJc w:val="left"/>
      <w:pPr>
        <w:ind w:left="3285" w:hanging="360"/>
      </w:pPr>
    </w:lvl>
    <w:lvl w:ilvl="5" w:tplc="0407001B" w:tentative="1">
      <w:start w:val="1"/>
      <w:numFmt w:val="lowerRoman"/>
      <w:lvlText w:val="%6."/>
      <w:lvlJc w:val="right"/>
      <w:pPr>
        <w:ind w:left="4005" w:hanging="180"/>
      </w:pPr>
    </w:lvl>
    <w:lvl w:ilvl="6" w:tplc="0407000F" w:tentative="1">
      <w:start w:val="1"/>
      <w:numFmt w:val="decimal"/>
      <w:lvlText w:val="%7."/>
      <w:lvlJc w:val="left"/>
      <w:pPr>
        <w:ind w:left="4725" w:hanging="360"/>
      </w:pPr>
    </w:lvl>
    <w:lvl w:ilvl="7" w:tplc="04070019" w:tentative="1">
      <w:start w:val="1"/>
      <w:numFmt w:val="lowerLetter"/>
      <w:lvlText w:val="%8."/>
      <w:lvlJc w:val="left"/>
      <w:pPr>
        <w:ind w:left="5445" w:hanging="360"/>
      </w:pPr>
    </w:lvl>
    <w:lvl w:ilvl="8" w:tplc="0407001B" w:tentative="1">
      <w:start w:val="1"/>
      <w:numFmt w:val="lowerRoman"/>
      <w:lvlText w:val="%9."/>
      <w:lvlJc w:val="right"/>
      <w:pPr>
        <w:ind w:left="6165" w:hanging="180"/>
      </w:pPr>
    </w:lvl>
  </w:abstractNum>
  <w:abstractNum w:abstractNumId="6" w15:restartNumberingAfterBreak="0">
    <w:nsid w:val="0D83161F"/>
    <w:multiLevelType w:val="hybridMultilevel"/>
    <w:tmpl w:val="D07CD3FE"/>
    <w:lvl w:ilvl="0" w:tplc="975E54E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E4B7AFB"/>
    <w:multiLevelType w:val="hybridMultilevel"/>
    <w:tmpl w:val="AAE21E2A"/>
    <w:lvl w:ilvl="0" w:tplc="21FE62F8">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31E1CDD"/>
    <w:multiLevelType w:val="hybridMultilevel"/>
    <w:tmpl w:val="E774F470"/>
    <w:lvl w:ilvl="0" w:tplc="B43E2146">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9" w15:restartNumberingAfterBreak="0">
    <w:nsid w:val="154538E0"/>
    <w:multiLevelType w:val="hybridMultilevel"/>
    <w:tmpl w:val="45845DDE"/>
    <w:lvl w:ilvl="0" w:tplc="0407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A3A46B7"/>
    <w:multiLevelType w:val="hybridMultilevel"/>
    <w:tmpl w:val="93CA2AA4"/>
    <w:lvl w:ilvl="0" w:tplc="04150017">
      <w:start w:val="1"/>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B2B6EB7"/>
    <w:multiLevelType w:val="hybridMultilevel"/>
    <w:tmpl w:val="FB50EC12"/>
    <w:lvl w:ilvl="0" w:tplc="DC4262D4">
      <w:start w:val="1"/>
      <w:numFmt w:val="lowerLetter"/>
      <w:lvlText w:val="%1)"/>
      <w:lvlJc w:val="left"/>
      <w:pPr>
        <w:ind w:left="405" w:hanging="360"/>
      </w:pPr>
      <w:rPr>
        <w:rFonts w:hint="default"/>
      </w:rPr>
    </w:lvl>
    <w:lvl w:ilvl="1" w:tplc="04070019" w:tentative="1">
      <w:start w:val="1"/>
      <w:numFmt w:val="lowerLetter"/>
      <w:lvlText w:val="%2."/>
      <w:lvlJc w:val="left"/>
      <w:pPr>
        <w:ind w:left="1125" w:hanging="360"/>
      </w:pPr>
    </w:lvl>
    <w:lvl w:ilvl="2" w:tplc="0407001B" w:tentative="1">
      <w:start w:val="1"/>
      <w:numFmt w:val="lowerRoman"/>
      <w:lvlText w:val="%3."/>
      <w:lvlJc w:val="right"/>
      <w:pPr>
        <w:ind w:left="1845" w:hanging="180"/>
      </w:pPr>
    </w:lvl>
    <w:lvl w:ilvl="3" w:tplc="0407000F" w:tentative="1">
      <w:start w:val="1"/>
      <w:numFmt w:val="decimal"/>
      <w:lvlText w:val="%4."/>
      <w:lvlJc w:val="left"/>
      <w:pPr>
        <w:ind w:left="2565" w:hanging="360"/>
      </w:pPr>
    </w:lvl>
    <w:lvl w:ilvl="4" w:tplc="04070019" w:tentative="1">
      <w:start w:val="1"/>
      <w:numFmt w:val="lowerLetter"/>
      <w:lvlText w:val="%5."/>
      <w:lvlJc w:val="left"/>
      <w:pPr>
        <w:ind w:left="3285" w:hanging="360"/>
      </w:pPr>
    </w:lvl>
    <w:lvl w:ilvl="5" w:tplc="0407001B" w:tentative="1">
      <w:start w:val="1"/>
      <w:numFmt w:val="lowerRoman"/>
      <w:lvlText w:val="%6."/>
      <w:lvlJc w:val="right"/>
      <w:pPr>
        <w:ind w:left="4005" w:hanging="180"/>
      </w:pPr>
    </w:lvl>
    <w:lvl w:ilvl="6" w:tplc="0407000F" w:tentative="1">
      <w:start w:val="1"/>
      <w:numFmt w:val="decimal"/>
      <w:lvlText w:val="%7."/>
      <w:lvlJc w:val="left"/>
      <w:pPr>
        <w:ind w:left="4725" w:hanging="360"/>
      </w:pPr>
    </w:lvl>
    <w:lvl w:ilvl="7" w:tplc="04070019" w:tentative="1">
      <w:start w:val="1"/>
      <w:numFmt w:val="lowerLetter"/>
      <w:lvlText w:val="%8."/>
      <w:lvlJc w:val="left"/>
      <w:pPr>
        <w:ind w:left="5445" w:hanging="360"/>
      </w:pPr>
    </w:lvl>
    <w:lvl w:ilvl="8" w:tplc="0407001B" w:tentative="1">
      <w:start w:val="1"/>
      <w:numFmt w:val="lowerRoman"/>
      <w:lvlText w:val="%9."/>
      <w:lvlJc w:val="right"/>
      <w:pPr>
        <w:ind w:left="6165" w:hanging="180"/>
      </w:pPr>
    </w:lvl>
  </w:abstractNum>
  <w:abstractNum w:abstractNumId="12" w15:restartNumberingAfterBreak="0">
    <w:nsid w:val="1E4B4C12"/>
    <w:multiLevelType w:val="hybridMultilevel"/>
    <w:tmpl w:val="2F32DFA0"/>
    <w:lvl w:ilvl="0" w:tplc="03425D7E">
      <w:start w:val="20"/>
      <w:numFmt w:val="decimal"/>
      <w:lvlText w:val="%1."/>
      <w:lvlJc w:val="left"/>
      <w:pPr>
        <w:ind w:left="644" w:hanging="360"/>
      </w:pPr>
      <w:rPr>
        <w:rFonts w:cs="Times New Roman" w:hint="default"/>
      </w:rPr>
    </w:lvl>
    <w:lvl w:ilvl="1" w:tplc="04150019" w:tentative="1">
      <w:start w:val="1"/>
      <w:numFmt w:val="lowerLetter"/>
      <w:lvlText w:val="%2."/>
      <w:lvlJc w:val="left"/>
      <w:pPr>
        <w:ind w:left="1364" w:hanging="360"/>
      </w:pPr>
      <w:rPr>
        <w:rFonts w:cs="Times New Roman"/>
      </w:rPr>
    </w:lvl>
    <w:lvl w:ilvl="2" w:tplc="0415001B" w:tentative="1">
      <w:start w:val="1"/>
      <w:numFmt w:val="lowerRoman"/>
      <w:lvlText w:val="%3."/>
      <w:lvlJc w:val="right"/>
      <w:pPr>
        <w:ind w:left="2084" w:hanging="180"/>
      </w:pPr>
      <w:rPr>
        <w:rFonts w:cs="Times New Roman"/>
      </w:rPr>
    </w:lvl>
    <w:lvl w:ilvl="3" w:tplc="0415000F" w:tentative="1">
      <w:start w:val="1"/>
      <w:numFmt w:val="decimal"/>
      <w:lvlText w:val="%4."/>
      <w:lvlJc w:val="left"/>
      <w:pPr>
        <w:ind w:left="2804" w:hanging="360"/>
      </w:pPr>
      <w:rPr>
        <w:rFonts w:cs="Times New Roman"/>
      </w:rPr>
    </w:lvl>
    <w:lvl w:ilvl="4" w:tplc="04150019" w:tentative="1">
      <w:start w:val="1"/>
      <w:numFmt w:val="lowerLetter"/>
      <w:lvlText w:val="%5."/>
      <w:lvlJc w:val="left"/>
      <w:pPr>
        <w:ind w:left="3524" w:hanging="360"/>
      </w:pPr>
      <w:rPr>
        <w:rFonts w:cs="Times New Roman"/>
      </w:rPr>
    </w:lvl>
    <w:lvl w:ilvl="5" w:tplc="0415001B" w:tentative="1">
      <w:start w:val="1"/>
      <w:numFmt w:val="lowerRoman"/>
      <w:lvlText w:val="%6."/>
      <w:lvlJc w:val="right"/>
      <w:pPr>
        <w:ind w:left="4244" w:hanging="180"/>
      </w:pPr>
      <w:rPr>
        <w:rFonts w:cs="Times New Roman"/>
      </w:rPr>
    </w:lvl>
    <w:lvl w:ilvl="6" w:tplc="0415000F" w:tentative="1">
      <w:start w:val="1"/>
      <w:numFmt w:val="decimal"/>
      <w:lvlText w:val="%7."/>
      <w:lvlJc w:val="left"/>
      <w:pPr>
        <w:ind w:left="4964" w:hanging="360"/>
      </w:pPr>
      <w:rPr>
        <w:rFonts w:cs="Times New Roman"/>
      </w:rPr>
    </w:lvl>
    <w:lvl w:ilvl="7" w:tplc="04150019" w:tentative="1">
      <w:start w:val="1"/>
      <w:numFmt w:val="lowerLetter"/>
      <w:lvlText w:val="%8."/>
      <w:lvlJc w:val="left"/>
      <w:pPr>
        <w:ind w:left="5684" w:hanging="360"/>
      </w:pPr>
      <w:rPr>
        <w:rFonts w:cs="Times New Roman"/>
      </w:rPr>
    </w:lvl>
    <w:lvl w:ilvl="8" w:tplc="0415001B" w:tentative="1">
      <w:start w:val="1"/>
      <w:numFmt w:val="lowerRoman"/>
      <w:lvlText w:val="%9."/>
      <w:lvlJc w:val="right"/>
      <w:pPr>
        <w:ind w:left="6404" w:hanging="180"/>
      </w:pPr>
      <w:rPr>
        <w:rFonts w:cs="Times New Roman"/>
      </w:rPr>
    </w:lvl>
  </w:abstractNum>
  <w:abstractNum w:abstractNumId="13" w15:restartNumberingAfterBreak="0">
    <w:nsid w:val="212C4547"/>
    <w:multiLevelType w:val="hybridMultilevel"/>
    <w:tmpl w:val="D6C26510"/>
    <w:lvl w:ilvl="0" w:tplc="04070011">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27E1286A"/>
    <w:multiLevelType w:val="hybridMultilevel"/>
    <w:tmpl w:val="4D948796"/>
    <w:name w:val="WW8Num1222"/>
    <w:lvl w:ilvl="0" w:tplc="21FE62F8">
      <w:start w:val="1"/>
      <w:numFmt w:val="bullet"/>
      <w:lvlText w:val=""/>
      <w:lvlJc w:val="left"/>
      <w:pPr>
        <w:ind w:left="644" w:hanging="360"/>
      </w:pPr>
      <w:rPr>
        <w:rFonts w:ascii="Symbol" w:hAnsi="Symbol" w:hint="default"/>
      </w:rPr>
    </w:lvl>
    <w:lvl w:ilvl="1" w:tplc="04070003" w:tentative="1">
      <w:start w:val="1"/>
      <w:numFmt w:val="bullet"/>
      <w:lvlText w:val="o"/>
      <w:lvlJc w:val="left"/>
      <w:pPr>
        <w:ind w:left="1724" w:hanging="360"/>
      </w:pPr>
      <w:rPr>
        <w:rFonts w:ascii="Courier New" w:hAnsi="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5" w15:restartNumberingAfterBreak="0">
    <w:nsid w:val="2A9674E7"/>
    <w:multiLevelType w:val="hybridMultilevel"/>
    <w:tmpl w:val="2E06FC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F3B2E9A"/>
    <w:multiLevelType w:val="hybridMultilevel"/>
    <w:tmpl w:val="70AE2632"/>
    <w:name w:val="WW8Num12"/>
    <w:lvl w:ilvl="0" w:tplc="62443136">
      <w:start w:val="1"/>
      <w:numFmt w:val="decimal"/>
      <w:lvlText w:val="%1."/>
      <w:lvlJc w:val="left"/>
      <w:pPr>
        <w:tabs>
          <w:tab w:val="num" w:pos="-142"/>
        </w:tabs>
        <w:ind w:left="360" w:hanging="360"/>
      </w:pPr>
      <w:rPr>
        <w:rFonts w:ascii="Symbol" w:hAnsi="Symbol" w:cs="Symbol" w:hint="default"/>
        <w:b w:val="0"/>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7" w15:restartNumberingAfterBreak="0">
    <w:nsid w:val="329F2B8F"/>
    <w:multiLevelType w:val="hybridMultilevel"/>
    <w:tmpl w:val="7C3CA8AC"/>
    <w:lvl w:ilvl="0" w:tplc="94C82A6A">
      <w:start w:val="23"/>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8" w15:restartNumberingAfterBreak="0">
    <w:nsid w:val="35583AC9"/>
    <w:multiLevelType w:val="hybridMultilevel"/>
    <w:tmpl w:val="FDFC75F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3701526A"/>
    <w:multiLevelType w:val="hybridMultilevel"/>
    <w:tmpl w:val="C434BA50"/>
    <w:lvl w:ilvl="0" w:tplc="20388878">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hint="default"/>
      </w:rPr>
    </w:lvl>
    <w:lvl w:ilvl="8" w:tplc="04070005">
      <w:start w:val="1"/>
      <w:numFmt w:val="bullet"/>
      <w:lvlText w:val=""/>
      <w:lvlJc w:val="left"/>
      <w:pPr>
        <w:ind w:left="6120" w:hanging="360"/>
      </w:pPr>
      <w:rPr>
        <w:rFonts w:ascii="Wingdings" w:hAnsi="Wingdings" w:hint="default"/>
      </w:rPr>
    </w:lvl>
  </w:abstractNum>
  <w:abstractNum w:abstractNumId="20" w15:restartNumberingAfterBreak="0">
    <w:nsid w:val="3D5E031D"/>
    <w:multiLevelType w:val="hybridMultilevel"/>
    <w:tmpl w:val="5F48DB1E"/>
    <w:lvl w:ilvl="0" w:tplc="0415000F">
      <w:start w:val="23"/>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4B75E23"/>
    <w:multiLevelType w:val="hybridMultilevel"/>
    <w:tmpl w:val="E2427B4C"/>
    <w:lvl w:ilvl="0" w:tplc="975E54E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50284D7A"/>
    <w:multiLevelType w:val="hybridMultilevel"/>
    <w:tmpl w:val="FC3C5376"/>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50661531"/>
    <w:multiLevelType w:val="hybridMultilevel"/>
    <w:tmpl w:val="69A08AE4"/>
    <w:lvl w:ilvl="0" w:tplc="975E54E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55B54F07"/>
    <w:multiLevelType w:val="hybridMultilevel"/>
    <w:tmpl w:val="17EE8B58"/>
    <w:name w:val="WW8Num122"/>
    <w:lvl w:ilvl="0" w:tplc="21FE62F8">
      <w:start w:val="1"/>
      <w:numFmt w:val="bullet"/>
      <w:lvlText w:val=""/>
      <w:lvlJc w:val="left"/>
      <w:pPr>
        <w:ind w:left="644" w:hanging="360"/>
      </w:pPr>
      <w:rPr>
        <w:rFonts w:ascii="Symbol" w:hAnsi="Symbol" w:hint="default"/>
      </w:rPr>
    </w:lvl>
    <w:lvl w:ilvl="1" w:tplc="04070003" w:tentative="1">
      <w:start w:val="1"/>
      <w:numFmt w:val="bullet"/>
      <w:lvlText w:val="o"/>
      <w:lvlJc w:val="left"/>
      <w:pPr>
        <w:ind w:left="1724" w:hanging="360"/>
      </w:pPr>
      <w:rPr>
        <w:rFonts w:ascii="Courier New" w:hAnsi="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25" w15:restartNumberingAfterBreak="0">
    <w:nsid w:val="57035A64"/>
    <w:multiLevelType w:val="hybridMultilevel"/>
    <w:tmpl w:val="B6EA9DC0"/>
    <w:lvl w:ilvl="0" w:tplc="0415000F">
      <w:start w:val="22"/>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5A5E1551"/>
    <w:multiLevelType w:val="hybridMultilevel"/>
    <w:tmpl w:val="2BBE5EE6"/>
    <w:lvl w:ilvl="0" w:tplc="1D14F7D6">
      <w:start w:val="1"/>
      <w:numFmt w:val="lowerLetter"/>
      <w:lvlText w:val="%1)"/>
      <w:lvlJc w:val="left"/>
      <w:pPr>
        <w:ind w:left="644"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5BF220F4"/>
    <w:multiLevelType w:val="hybridMultilevel"/>
    <w:tmpl w:val="C18EFA5E"/>
    <w:lvl w:ilvl="0" w:tplc="04070017">
      <w:start w:val="1"/>
      <w:numFmt w:val="lowerLetter"/>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28" w15:restartNumberingAfterBreak="0">
    <w:nsid w:val="5C2011A2"/>
    <w:multiLevelType w:val="hybridMultilevel"/>
    <w:tmpl w:val="68F60618"/>
    <w:lvl w:ilvl="0" w:tplc="9D7AD570">
      <w:start w:val="1"/>
      <w:numFmt w:val="bullet"/>
      <w:lvlText w:val="-"/>
      <w:lvlJc w:val="left"/>
      <w:pPr>
        <w:ind w:left="360" w:hanging="360"/>
      </w:pPr>
      <w:rPr>
        <w:rFonts w:ascii="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9" w15:restartNumberingAfterBreak="0">
    <w:nsid w:val="5C6561F3"/>
    <w:multiLevelType w:val="hybridMultilevel"/>
    <w:tmpl w:val="F1B4213A"/>
    <w:lvl w:ilvl="0" w:tplc="20388878">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5E4307AA"/>
    <w:multiLevelType w:val="hybridMultilevel"/>
    <w:tmpl w:val="47585F58"/>
    <w:lvl w:ilvl="0" w:tplc="1E109336">
      <w:start w:val="1"/>
      <w:numFmt w:val="lowerLetter"/>
      <w:lvlText w:val="%1)"/>
      <w:lvlJc w:val="left"/>
      <w:pPr>
        <w:ind w:left="360" w:hanging="360"/>
      </w:pPr>
      <w:rPr>
        <w:rFonts w:asciiTheme="majorHAnsi" w:eastAsia="Times New Roman" w:hAnsiTheme="majorHAnsi" w:cs="Times New Roman"/>
      </w:rPr>
    </w:lvl>
    <w:lvl w:ilvl="1" w:tplc="04070003">
      <w:start w:val="1"/>
      <w:numFmt w:val="bullet"/>
      <w:lvlText w:val="o"/>
      <w:lvlJc w:val="left"/>
      <w:pPr>
        <w:ind w:left="1080" w:hanging="360"/>
      </w:pPr>
      <w:rPr>
        <w:rFonts w:ascii="Courier New" w:hAnsi="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hint="default"/>
      </w:rPr>
    </w:lvl>
    <w:lvl w:ilvl="8" w:tplc="04070005">
      <w:start w:val="1"/>
      <w:numFmt w:val="bullet"/>
      <w:lvlText w:val=""/>
      <w:lvlJc w:val="left"/>
      <w:pPr>
        <w:ind w:left="6120" w:hanging="360"/>
      </w:pPr>
      <w:rPr>
        <w:rFonts w:ascii="Wingdings" w:hAnsi="Wingdings" w:hint="default"/>
      </w:rPr>
    </w:lvl>
  </w:abstractNum>
  <w:abstractNum w:abstractNumId="31" w15:restartNumberingAfterBreak="0">
    <w:nsid w:val="6063786F"/>
    <w:multiLevelType w:val="hybridMultilevel"/>
    <w:tmpl w:val="0A1E6604"/>
    <w:lvl w:ilvl="0" w:tplc="0415000F">
      <w:start w:val="2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60D50F2F"/>
    <w:multiLevelType w:val="hybridMultilevel"/>
    <w:tmpl w:val="42148B3E"/>
    <w:lvl w:ilvl="0" w:tplc="975E54E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612E65B8"/>
    <w:multiLevelType w:val="hybridMultilevel"/>
    <w:tmpl w:val="B6268424"/>
    <w:lvl w:ilvl="0" w:tplc="0415000F">
      <w:start w:val="2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622D2B33"/>
    <w:multiLevelType w:val="hybridMultilevel"/>
    <w:tmpl w:val="33CA4EE4"/>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35" w15:restartNumberingAfterBreak="0">
    <w:nsid w:val="66620A1B"/>
    <w:multiLevelType w:val="hybridMultilevel"/>
    <w:tmpl w:val="B1F6D65C"/>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68BC4168"/>
    <w:multiLevelType w:val="hybridMultilevel"/>
    <w:tmpl w:val="D7766A6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712F6919"/>
    <w:multiLevelType w:val="hybridMultilevel"/>
    <w:tmpl w:val="7BCCE8A8"/>
    <w:lvl w:ilvl="0" w:tplc="F18652A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74A77E04"/>
    <w:multiLevelType w:val="hybridMultilevel"/>
    <w:tmpl w:val="4D7873D4"/>
    <w:lvl w:ilvl="0" w:tplc="975E54E0">
      <w:start w:val="1"/>
      <w:numFmt w:val="bullet"/>
      <w:lvlText w:val=""/>
      <w:lvlJc w:val="left"/>
      <w:pPr>
        <w:ind w:left="720" w:hanging="360"/>
      </w:pPr>
      <w:rPr>
        <w:rFonts w:ascii="Symbol" w:hAnsi="Symbol"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750523CA"/>
    <w:multiLevelType w:val="hybridMultilevel"/>
    <w:tmpl w:val="58E606DE"/>
    <w:lvl w:ilvl="0" w:tplc="2038887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 w15:restartNumberingAfterBreak="0">
    <w:nsid w:val="796E4560"/>
    <w:multiLevelType w:val="hybridMultilevel"/>
    <w:tmpl w:val="9650EA9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7BFF3868"/>
    <w:multiLevelType w:val="hybridMultilevel"/>
    <w:tmpl w:val="407C682C"/>
    <w:lvl w:ilvl="0" w:tplc="975E54E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7EED30AE"/>
    <w:multiLevelType w:val="hybridMultilevel"/>
    <w:tmpl w:val="5D9A320E"/>
    <w:lvl w:ilvl="0" w:tplc="2474EAB8">
      <w:start w:val="19"/>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num>
  <w:num w:numId="2">
    <w:abstractNumId w:val="34"/>
  </w:num>
  <w:num w:numId="3">
    <w:abstractNumId w:val="12"/>
  </w:num>
  <w:num w:numId="4">
    <w:abstractNumId w:val="30"/>
  </w:num>
  <w:num w:numId="5">
    <w:abstractNumId w:val="39"/>
  </w:num>
  <w:num w:numId="6">
    <w:abstractNumId w:val="19"/>
  </w:num>
  <w:num w:numId="7">
    <w:abstractNumId w:val="7"/>
  </w:num>
  <w:num w:numId="8">
    <w:abstractNumId w:val="29"/>
  </w:num>
  <w:num w:numId="9">
    <w:abstractNumId w:val="2"/>
  </w:num>
  <w:num w:numId="10">
    <w:abstractNumId w:val="8"/>
  </w:num>
  <w:num w:numId="11">
    <w:abstractNumId w:val="3"/>
  </w:num>
  <w:num w:numId="12">
    <w:abstractNumId w:val="13"/>
  </w:num>
  <w:num w:numId="13">
    <w:abstractNumId w:val="22"/>
  </w:num>
  <w:num w:numId="14">
    <w:abstractNumId w:val="18"/>
  </w:num>
  <w:num w:numId="15">
    <w:abstractNumId w:val="27"/>
  </w:num>
  <w:num w:numId="16">
    <w:abstractNumId w:val="35"/>
  </w:num>
  <w:num w:numId="17">
    <w:abstractNumId w:val="11"/>
  </w:num>
  <w:num w:numId="18">
    <w:abstractNumId w:val="5"/>
  </w:num>
  <w:num w:numId="19">
    <w:abstractNumId w:val="0"/>
  </w:num>
  <w:num w:numId="20">
    <w:abstractNumId w:val="42"/>
  </w:num>
  <w:num w:numId="21">
    <w:abstractNumId w:val="28"/>
  </w:num>
  <w:num w:numId="22">
    <w:abstractNumId w:val="10"/>
  </w:num>
  <w:num w:numId="23">
    <w:abstractNumId w:val="26"/>
  </w:num>
  <w:num w:numId="24">
    <w:abstractNumId w:val="40"/>
  </w:num>
  <w:num w:numId="25">
    <w:abstractNumId w:val="25"/>
  </w:num>
  <w:num w:numId="26">
    <w:abstractNumId w:val="17"/>
  </w:num>
  <w:num w:numId="27">
    <w:abstractNumId w:val="31"/>
  </w:num>
  <w:num w:numId="28">
    <w:abstractNumId w:val="33"/>
  </w:num>
  <w:num w:numId="29">
    <w:abstractNumId w:val="20"/>
  </w:num>
  <w:num w:numId="30">
    <w:abstractNumId w:val="15"/>
  </w:num>
  <w:num w:numId="31">
    <w:abstractNumId w:val="4"/>
  </w:num>
  <w:num w:numId="32">
    <w:abstractNumId w:val="9"/>
  </w:num>
  <w:num w:numId="33">
    <w:abstractNumId w:val="36"/>
  </w:num>
  <w:num w:numId="34">
    <w:abstractNumId w:val="32"/>
  </w:num>
  <w:num w:numId="35">
    <w:abstractNumId w:val="21"/>
  </w:num>
  <w:num w:numId="36">
    <w:abstractNumId w:val="23"/>
  </w:num>
  <w:num w:numId="37">
    <w:abstractNumId w:val="1"/>
  </w:num>
  <w:num w:numId="38">
    <w:abstractNumId w:val="41"/>
  </w:num>
  <w:num w:numId="39">
    <w:abstractNumId w:val="37"/>
  </w:num>
  <w:num w:numId="40">
    <w:abstractNumId w:val="6"/>
  </w:num>
  <w:num w:numId="41">
    <w:abstractNumId w:val="3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activeWritingStyle w:appName="MSWord" w:lang="de-DE" w:vendorID="64" w:dllVersion="6" w:nlCheck="1" w:checkStyle="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189A"/>
    <w:rsid w:val="00000AC9"/>
    <w:rsid w:val="00000CB3"/>
    <w:rsid w:val="0000112C"/>
    <w:rsid w:val="00002C5A"/>
    <w:rsid w:val="000031DF"/>
    <w:rsid w:val="00003C11"/>
    <w:rsid w:val="00010DA2"/>
    <w:rsid w:val="00010FA8"/>
    <w:rsid w:val="000146D8"/>
    <w:rsid w:val="00015C1F"/>
    <w:rsid w:val="0002787B"/>
    <w:rsid w:val="00030C28"/>
    <w:rsid w:val="00047E01"/>
    <w:rsid w:val="000520D1"/>
    <w:rsid w:val="00052654"/>
    <w:rsid w:val="00057563"/>
    <w:rsid w:val="000614B1"/>
    <w:rsid w:val="00066128"/>
    <w:rsid w:val="00070C99"/>
    <w:rsid w:val="00074232"/>
    <w:rsid w:val="00080512"/>
    <w:rsid w:val="00086BE2"/>
    <w:rsid w:val="00095B7C"/>
    <w:rsid w:val="00095EE1"/>
    <w:rsid w:val="00096EE9"/>
    <w:rsid w:val="000978D9"/>
    <w:rsid w:val="000A0A24"/>
    <w:rsid w:val="000A105A"/>
    <w:rsid w:val="000A6257"/>
    <w:rsid w:val="000A6623"/>
    <w:rsid w:val="000B00FB"/>
    <w:rsid w:val="000B66A2"/>
    <w:rsid w:val="000B6716"/>
    <w:rsid w:val="000C6E68"/>
    <w:rsid w:val="000D5A0A"/>
    <w:rsid w:val="00100249"/>
    <w:rsid w:val="00125EBE"/>
    <w:rsid w:val="00131320"/>
    <w:rsid w:val="00133CF2"/>
    <w:rsid w:val="00142A3C"/>
    <w:rsid w:val="00145EC5"/>
    <w:rsid w:val="00170574"/>
    <w:rsid w:val="0017200A"/>
    <w:rsid w:val="0017266F"/>
    <w:rsid w:val="00176AF6"/>
    <w:rsid w:val="00176E0E"/>
    <w:rsid w:val="001801D9"/>
    <w:rsid w:val="00184594"/>
    <w:rsid w:val="00185275"/>
    <w:rsid w:val="00186186"/>
    <w:rsid w:val="00194580"/>
    <w:rsid w:val="001A151A"/>
    <w:rsid w:val="001A23FA"/>
    <w:rsid w:val="001A44B7"/>
    <w:rsid w:val="001A5A8D"/>
    <w:rsid w:val="001A721A"/>
    <w:rsid w:val="001B4FAB"/>
    <w:rsid w:val="001C0FDA"/>
    <w:rsid w:val="001C173E"/>
    <w:rsid w:val="001C728C"/>
    <w:rsid w:val="001D2083"/>
    <w:rsid w:val="001E201E"/>
    <w:rsid w:val="001E25E9"/>
    <w:rsid w:val="001E4EED"/>
    <w:rsid w:val="001E6025"/>
    <w:rsid w:val="001F486C"/>
    <w:rsid w:val="002036BA"/>
    <w:rsid w:val="002123C9"/>
    <w:rsid w:val="00214CAC"/>
    <w:rsid w:val="00215322"/>
    <w:rsid w:val="00216AC9"/>
    <w:rsid w:val="00221486"/>
    <w:rsid w:val="00221AAC"/>
    <w:rsid w:val="002224B5"/>
    <w:rsid w:val="00222BD8"/>
    <w:rsid w:val="0023115B"/>
    <w:rsid w:val="00234B84"/>
    <w:rsid w:val="00237AB8"/>
    <w:rsid w:val="00240C15"/>
    <w:rsid w:val="00241BF0"/>
    <w:rsid w:val="00242BFA"/>
    <w:rsid w:val="002579C4"/>
    <w:rsid w:val="00275047"/>
    <w:rsid w:val="00276520"/>
    <w:rsid w:val="00285D56"/>
    <w:rsid w:val="002A385B"/>
    <w:rsid w:val="002B519F"/>
    <w:rsid w:val="002C5FFC"/>
    <w:rsid w:val="002D696C"/>
    <w:rsid w:val="002E2A5F"/>
    <w:rsid w:val="002E5BD9"/>
    <w:rsid w:val="002F617F"/>
    <w:rsid w:val="002F6CEF"/>
    <w:rsid w:val="00310D4C"/>
    <w:rsid w:val="00311470"/>
    <w:rsid w:val="00311A55"/>
    <w:rsid w:val="0031565D"/>
    <w:rsid w:val="00320511"/>
    <w:rsid w:val="00320CBD"/>
    <w:rsid w:val="003279E5"/>
    <w:rsid w:val="00335C07"/>
    <w:rsid w:val="00344BD2"/>
    <w:rsid w:val="003507DB"/>
    <w:rsid w:val="00350903"/>
    <w:rsid w:val="00353AA8"/>
    <w:rsid w:val="00355B41"/>
    <w:rsid w:val="00356D8D"/>
    <w:rsid w:val="0036330B"/>
    <w:rsid w:val="003700A8"/>
    <w:rsid w:val="00371173"/>
    <w:rsid w:val="00374D46"/>
    <w:rsid w:val="00375631"/>
    <w:rsid w:val="003827E4"/>
    <w:rsid w:val="00384B15"/>
    <w:rsid w:val="00396501"/>
    <w:rsid w:val="003A0B20"/>
    <w:rsid w:val="003A7CA9"/>
    <w:rsid w:val="003B1B10"/>
    <w:rsid w:val="003B5EAC"/>
    <w:rsid w:val="003B66AF"/>
    <w:rsid w:val="003C2954"/>
    <w:rsid w:val="003D23D6"/>
    <w:rsid w:val="003D570C"/>
    <w:rsid w:val="003E119F"/>
    <w:rsid w:val="003E13AF"/>
    <w:rsid w:val="003E6034"/>
    <w:rsid w:val="003E771F"/>
    <w:rsid w:val="003F11D3"/>
    <w:rsid w:val="00402B62"/>
    <w:rsid w:val="0040400D"/>
    <w:rsid w:val="004076A3"/>
    <w:rsid w:val="0041749C"/>
    <w:rsid w:val="00421296"/>
    <w:rsid w:val="00434C03"/>
    <w:rsid w:val="00435EA7"/>
    <w:rsid w:val="00441FE5"/>
    <w:rsid w:val="004450DF"/>
    <w:rsid w:val="00460ABC"/>
    <w:rsid w:val="0049580B"/>
    <w:rsid w:val="004A4AB3"/>
    <w:rsid w:val="004B16F8"/>
    <w:rsid w:val="004B1DE5"/>
    <w:rsid w:val="004B2AAF"/>
    <w:rsid w:val="004B689D"/>
    <w:rsid w:val="004B68B0"/>
    <w:rsid w:val="004C041D"/>
    <w:rsid w:val="004C4E7C"/>
    <w:rsid w:val="004D4747"/>
    <w:rsid w:val="004D5454"/>
    <w:rsid w:val="004D7BFC"/>
    <w:rsid w:val="004E1067"/>
    <w:rsid w:val="004E37C1"/>
    <w:rsid w:val="004E3937"/>
    <w:rsid w:val="004E4488"/>
    <w:rsid w:val="004E5B25"/>
    <w:rsid w:val="004F014D"/>
    <w:rsid w:val="004F4CF5"/>
    <w:rsid w:val="004F5CEA"/>
    <w:rsid w:val="005058D2"/>
    <w:rsid w:val="00515B82"/>
    <w:rsid w:val="00516310"/>
    <w:rsid w:val="00516AA0"/>
    <w:rsid w:val="0052086B"/>
    <w:rsid w:val="00522862"/>
    <w:rsid w:val="005261D4"/>
    <w:rsid w:val="005351D0"/>
    <w:rsid w:val="00541590"/>
    <w:rsid w:val="005428EE"/>
    <w:rsid w:val="005439EB"/>
    <w:rsid w:val="00561DED"/>
    <w:rsid w:val="005625C2"/>
    <w:rsid w:val="0056589C"/>
    <w:rsid w:val="005665EE"/>
    <w:rsid w:val="005679AF"/>
    <w:rsid w:val="00586818"/>
    <w:rsid w:val="005875F3"/>
    <w:rsid w:val="0059087B"/>
    <w:rsid w:val="00593D0C"/>
    <w:rsid w:val="00595D18"/>
    <w:rsid w:val="005A07FA"/>
    <w:rsid w:val="005A0DE0"/>
    <w:rsid w:val="005A3C63"/>
    <w:rsid w:val="005A6B5E"/>
    <w:rsid w:val="005B2E5F"/>
    <w:rsid w:val="005B6246"/>
    <w:rsid w:val="005C7B48"/>
    <w:rsid w:val="005D069E"/>
    <w:rsid w:val="005D1D6C"/>
    <w:rsid w:val="005E2A73"/>
    <w:rsid w:val="005E32B9"/>
    <w:rsid w:val="005E3F43"/>
    <w:rsid w:val="005E7D48"/>
    <w:rsid w:val="005F20F6"/>
    <w:rsid w:val="005F3C00"/>
    <w:rsid w:val="005F4693"/>
    <w:rsid w:val="005F59BA"/>
    <w:rsid w:val="005F653D"/>
    <w:rsid w:val="006011AF"/>
    <w:rsid w:val="00612623"/>
    <w:rsid w:val="0062003E"/>
    <w:rsid w:val="00620C60"/>
    <w:rsid w:val="00623F06"/>
    <w:rsid w:val="006255B1"/>
    <w:rsid w:val="0062585B"/>
    <w:rsid w:val="0062605B"/>
    <w:rsid w:val="00627D52"/>
    <w:rsid w:val="006350E7"/>
    <w:rsid w:val="006363FF"/>
    <w:rsid w:val="006364AE"/>
    <w:rsid w:val="0064179F"/>
    <w:rsid w:val="006421EF"/>
    <w:rsid w:val="00642FEA"/>
    <w:rsid w:val="00647B8C"/>
    <w:rsid w:val="006654E8"/>
    <w:rsid w:val="0067053F"/>
    <w:rsid w:val="00671AD8"/>
    <w:rsid w:val="00673D8A"/>
    <w:rsid w:val="00674AE8"/>
    <w:rsid w:val="00681BCC"/>
    <w:rsid w:val="00685B74"/>
    <w:rsid w:val="00686159"/>
    <w:rsid w:val="0069584F"/>
    <w:rsid w:val="00696883"/>
    <w:rsid w:val="006A0037"/>
    <w:rsid w:val="006A2FE7"/>
    <w:rsid w:val="006A45E5"/>
    <w:rsid w:val="006B00C6"/>
    <w:rsid w:val="006B0B8C"/>
    <w:rsid w:val="006C23C8"/>
    <w:rsid w:val="006D3F66"/>
    <w:rsid w:val="006D67A2"/>
    <w:rsid w:val="006E15C6"/>
    <w:rsid w:val="00702373"/>
    <w:rsid w:val="00704F7D"/>
    <w:rsid w:val="00713EF2"/>
    <w:rsid w:val="00715AA9"/>
    <w:rsid w:val="0072002C"/>
    <w:rsid w:val="00724C75"/>
    <w:rsid w:val="007347F0"/>
    <w:rsid w:val="00736EAB"/>
    <w:rsid w:val="0074640D"/>
    <w:rsid w:val="0075651D"/>
    <w:rsid w:val="00762B2B"/>
    <w:rsid w:val="0076318C"/>
    <w:rsid w:val="00766336"/>
    <w:rsid w:val="007728FA"/>
    <w:rsid w:val="00772FCE"/>
    <w:rsid w:val="007839BC"/>
    <w:rsid w:val="0078619F"/>
    <w:rsid w:val="0078746B"/>
    <w:rsid w:val="00792AB5"/>
    <w:rsid w:val="007A2045"/>
    <w:rsid w:val="007A32CD"/>
    <w:rsid w:val="007A6DBD"/>
    <w:rsid w:val="007A73D0"/>
    <w:rsid w:val="007B133D"/>
    <w:rsid w:val="007B297A"/>
    <w:rsid w:val="007B3F4A"/>
    <w:rsid w:val="007B4E7A"/>
    <w:rsid w:val="007C7917"/>
    <w:rsid w:val="007D7DFB"/>
    <w:rsid w:val="007D7DFC"/>
    <w:rsid w:val="007F750A"/>
    <w:rsid w:val="00803AE0"/>
    <w:rsid w:val="008056E0"/>
    <w:rsid w:val="0081027F"/>
    <w:rsid w:val="00814E15"/>
    <w:rsid w:val="00816C31"/>
    <w:rsid w:val="008257B3"/>
    <w:rsid w:val="00833DA0"/>
    <w:rsid w:val="00834FF5"/>
    <w:rsid w:val="00837E13"/>
    <w:rsid w:val="00840865"/>
    <w:rsid w:val="00842824"/>
    <w:rsid w:val="008433EB"/>
    <w:rsid w:val="00845A58"/>
    <w:rsid w:val="0085305E"/>
    <w:rsid w:val="008571DC"/>
    <w:rsid w:val="00862B48"/>
    <w:rsid w:val="00866B71"/>
    <w:rsid w:val="00873411"/>
    <w:rsid w:val="008835FB"/>
    <w:rsid w:val="00883B5C"/>
    <w:rsid w:val="0089070A"/>
    <w:rsid w:val="008907A2"/>
    <w:rsid w:val="008932DA"/>
    <w:rsid w:val="0089357C"/>
    <w:rsid w:val="008A166F"/>
    <w:rsid w:val="008A1C36"/>
    <w:rsid w:val="008A59C2"/>
    <w:rsid w:val="008A7712"/>
    <w:rsid w:val="008B111B"/>
    <w:rsid w:val="008C2A06"/>
    <w:rsid w:val="008C5961"/>
    <w:rsid w:val="008D3688"/>
    <w:rsid w:val="008D4D8F"/>
    <w:rsid w:val="008E20B8"/>
    <w:rsid w:val="008E6466"/>
    <w:rsid w:val="009047D8"/>
    <w:rsid w:val="009052F3"/>
    <w:rsid w:val="009123B4"/>
    <w:rsid w:val="00912AE0"/>
    <w:rsid w:val="00926166"/>
    <w:rsid w:val="009349B2"/>
    <w:rsid w:val="009358D9"/>
    <w:rsid w:val="00936A5D"/>
    <w:rsid w:val="009443EC"/>
    <w:rsid w:val="009573E5"/>
    <w:rsid w:val="0097353E"/>
    <w:rsid w:val="009840C0"/>
    <w:rsid w:val="00991965"/>
    <w:rsid w:val="00992133"/>
    <w:rsid w:val="00992505"/>
    <w:rsid w:val="009A46FB"/>
    <w:rsid w:val="009A7D92"/>
    <w:rsid w:val="009B2E98"/>
    <w:rsid w:val="009B4A9D"/>
    <w:rsid w:val="009C22DB"/>
    <w:rsid w:val="009C4A23"/>
    <w:rsid w:val="009C4F27"/>
    <w:rsid w:val="009C7163"/>
    <w:rsid w:val="009D2327"/>
    <w:rsid w:val="009E1CDD"/>
    <w:rsid w:val="009E2EDF"/>
    <w:rsid w:val="009E3D18"/>
    <w:rsid w:val="009F57AB"/>
    <w:rsid w:val="00A00BF3"/>
    <w:rsid w:val="00A06283"/>
    <w:rsid w:val="00A06B02"/>
    <w:rsid w:val="00A0757C"/>
    <w:rsid w:val="00A105C7"/>
    <w:rsid w:val="00A10658"/>
    <w:rsid w:val="00A22CD3"/>
    <w:rsid w:val="00A22DA6"/>
    <w:rsid w:val="00A37DE0"/>
    <w:rsid w:val="00A44513"/>
    <w:rsid w:val="00A605FE"/>
    <w:rsid w:val="00A6758A"/>
    <w:rsid w:val="00A75845"/>
    <w:rsid w:val="00A75884"/>
    <w:rsid w:val="00A8236D"/>
    <w:rsid w:val="00A91522"/>
    <w:rsid w:val="00A949A5"/>
    <w:rsid w:val="00A9660F"/>
    <w:rsid w:val="00AA3089"/>
    <w:rsid w:val="00AA79BD"/>
    <w:rsid w:val="00AB4534"/>
    <w:rsid w:val="00AB45F6"/>
    <w:rsid w:val="00AB7551"/>
    <w:rsid w:val="00AC19E1"/>
    <w:rsid w:val="00AC1F3B"/>
    <w:rsid w:val="00AC3DF0"/>
    <w:rsid w:val="00AC6D28"/>
    <w:rsid w:val="00AC6D7D"/>
    <w:rsid w:val="00AC7E63"/>
    <w:rsid w:val="00AD0D1D"/>
    <w:rsid w:val="00AE0A8F"/>
    <w:rsid w:val="00AE7033"/>
    <w:rsid w:val="00B00428"/>
    <w:rsid w:val="00B02543"/>
    <w:rsid w:val="00B04AFB"/>
    <w:rsid w:val="00B05D16"/>
    <w:rsid w:val="00B163DB"/>
    <w:rsid w:val="00B226CD"/>
    <w:rsid w:val="00B24DF0"/>
    <w:rsid w:val="00B32E21"/>
    <w:rsid w:val="00B444A8"/>
    <w:rsid w:val="00B475FC"/>
    <w:rsid w:val="00B50511"/>
    <w:rsid w:val="00B50960"/>
    <w:rsid w:val="00B5278F"/>
    <w:rsid w:val="00B54890"/>
    <w:rsid w:val="00B6084D"/>
    <w:rsid w:val="00B630CA"/>
    <w:rsid w:val="00B66AF2"/>
    <w:rsid w:val="00B67B5A"/>
    <w:rsid w:val="00B711C4"/>
    <w:rsid w:val="00B82594"/>
    <w:rsid w:val="00B86336"/>
    <w:rsid w:val="00B9074F"/>
    <w:rsid w:val="00B91598"/>
    <w:rsid w:val="00BA3414"/>
    <w:rsid w:val="00BA3D02"/>
    <w:rsid w:val="00BA7AE2"/>
    <w:rsid w:val="00BA7D0C"/>
    <w:rsid w:val="00BB18B1"/>
    <w:rsid w:val="00BB3B43"/>
    <w:rsid w:val="00BB3F39"/>
    <w:rsid w:val="00BB4757"/>
    <w:rsid w:val="00BB5B54"/>
    <w:rsid w:val="00BC02C4"/>
    <w:rsid w:val="00BD475B"/>
    <w:rsid w:val="00BE2D6C"/>
    <w:rsid w:val="00BE4145"/>
    <w:rsid w:val="00BE6E37"/>
    <w:rsid w:val="00C01599"/>
    <w:rsid w:val="00C02EFA"/>
    <w:rsid w:val="00C04803"/>
    <w:rsid w:val="00C04E49"/>
    <w:rsid w:val="00C13A38"/>
    <w:rsid w:val="00C145D6"/>
    <w:rsid w:val="00C22B1B"/>
    <w:rsid w:val="00C3061A"/>
    <w:rsid w:val="00C40AE3"/>
    <w:rsid w:val="00C532DF"/>
    <w:rsid w:val="00C641A6"/>
    <w:rsid w:val="00C65749"/>
    <w:rsid w:val="00C674E7"/>
    <w:rsid w:val="00C72D10"/>
    <w:rsid w:val="00C7493D"/>
    <w:rsid w:val="00C80D9F"/>
    <w:rsid w:val="00C8621D"/>
    <w:rsid w:val="00C87C69"/>
    <w:rsid w:val="00C94F8C"/>
    <w:rsid w:val="00C95D7F"/>
    <w:rsid w:val="00C966E8"/>
    <w:rsid w:val="00CB7565"/>
    <w:rsid w:val="00CB7A29"/>
    <w:rsid w:val="00CC210E"/>
    <w:rsid w:val="00CC6D8B"/>
    <w:rsid w:val="00CD4576"/>
    <w:rsid w:val="00CE1608"/>
    <w:rsid w:val="00CE164D"/>
    <w:rsid w:val="00CE59EE"/>
    <w:rsid w:val="00CE7CCC"/>
    <w:rsid w:val="00CF58FD"/>
    <w:rsid w:val="00CF6394"/>
    <w:rsid w:val="00D13D46"/>
    <w:rsid w:val="00D17351"/>
    <w:rsid w:val="00D27CB6"/>
    <w:rsid w:val="00D3014C"/>
    <w:rsid w:val="00D3505A"/>
    <w:rsid w:val="00D355D6"/>
    <w:rsid w:val="00D36803"/>
    <w:rsid w:val="00D50514"/>
    <w:rsid w:val="00D70540"/>
    <w:rsid w:val="00D74AAE"/>
    <w:rsid w:val="00D754A9"/>
    <w:rsid w:val="00D76F65"/>
    <w:rsid w:val="00D81BA9"/>
    <w:rsid w:val="00D91BB6"/>
    <w:rsid w:val="00D974E3"/>
    <w:rsid w:val="00D9790E"/>
    <w:rsid w:val="00DA05F9"/>
    <w:rsid w:val="00DB0430"/>
    <w:rsid w:val="00DB52D2"/>
    <w:rsid w:val="00DB6719"/>
    <w:rsid w:val="00DD64ED"/>
    <w:rsid w:val="00DD69A4"/>
    <w:rsid w:val="00DE16B6"/>
    <w:rsid w:val="00DE50B7"/>
    <w:rsid w:val="00DE6B1B"/>
    <w:rsid w:val="00DF2800"/>
    <w:rsid w:val="00DF73B1"/>
    <w:rsid w:val="00E003EF"/>
    <w:rsid w:val="00E006BE"/>
    <w:rsid w:val="00E03797"/>
    <w:rsid w:val="00E12D2F"/>
    <w:rsid w:val="00E15556"/>
    <w:rsid w:val="00E16AB8"/>
    <w:rsid w:val="00E40A08"/>
    <w:rsid w:val="00E47465"/>
    <w:rsid w:val="00E47EF9"/>
    <w:rsid w:val="00E612E2"/>
    <w:rsid w:val="00E6189A"/>
    <w:rsid w:val="00E6199A"/>
    <w:rsid w:val="00E62338"/>
    <w:rsid w:val="00E629B8"/>
    <w:rsid w:val="00E655F7"/>
    <w:rsid w:val="00E7212D"/>
    <w:rsid w:val="00E7383D"/>
    <w:rsid w:val="00E83E8A"/>
    <w:rsid w:val="00E91839"/>
    <w:rsid w:val="00E96B03"/>
    <w:rsid w:val="00EA06F0"/>
    <w:rsid w:val="00EA3909"/>
    <w:rsid w:val="00EB3435"/>
    <w:rsid w:val="00EB4C21"/>
    <w:rsid w:val="00EB73E5"/>
    <w:rsid w:val="00EB7DE5"/>
    <w:rsid w:val="00EC3C1C"/>
    <w:rsid w:val="00EC64A0"/>
    <w:rsid w:val="00ED69B3"/>
    <w:rsid w:val="00EE08AA"/>
    <w:rsid w:val="00EE54B7"/>
    <w:rsid w:val="00F00EBF"/>
    <w:rsid w:val="00F16C27"/>
    <w:rsid w:val="00F1728D"/>
    <w:rsid w:val="00F32310"/>
    <w:rsid w:val="00F46466"/>
    <w:rsid w:val="00F53B05"/>
    <w:rsid w:val="00F54AA3"/>
    <w:rsid w:val="00F60824"/>
    <w:rsid w:val="00F653FA"/>
    <w:rsid w:val="00F71BF8"/>
    <w:rsid w:val="00F76C8B"/>
    <w:rsid w:val="00F77F99"/>
    <w:rsid w:val="00F90B27"/>
    <w:rsid w:val="00F91853"/>
    <w:rsid w:val="00F93400"/>
    <w:rsid w:val="00FA298E"/>
    <w:rsid w:val="00FB000F"/>
    <w:rsid w:val="00FB4E5F"/>
    <w:rsid w:val="00FB5653"/>
    <w:rsid w:val="00FC0E91"/>
    <w:rsid w:val="00FC2ECE"/>
    <w:rsid w:val="00FC51F6"/>
    <w:rsid w:val="00FD41A5"/>
    <w:rsid w:val="00FE1D14"/>
    <w:rsid w:val="00FE2306"/>
    <w:rsid w:val="00FE467D"/>
    <w:rsid w:val="00FF6C2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0F633478-2AAF-47D0-83EA-90477C5D2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Calibri"/>
        <w:lang w:val="pl-PL" w:eastAsia="pl-P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pPr>
      <w:spacing w:after="200" w:line="276" w:lineRule="auto"/>
    </w:pPr>
    <w:rPr>
      <w:rFonts w:cs="Times New Roman"/>
      <w:sz w:val="22"/>
      <w:szCs w:val="22"/>
      <w:lang w:val="de-DE" w:eastAsia="en-US"/>
    </w:rPr>
  </w:style>
  <w:style w:type="paragraph" w:styleId="Nagwek3">
    <w:name w:val="heading 3"/>
    <w:basedOn w:val="Normalny"/>
    <w:next w:val="Normalny"/>
    <w:link w:val="Nagwek3Znak"/>
    <w:uiPriority w:val="9"/>
    <w:qFormat/>
    <w:rsid w:val="00803AE0"/>
    <w:pPr>
      <w:keepNext/>
      <w:spacing w:after="0" w:line="240" w:lineRule="auto"/>
      <w:jc w:val="both"/>
      <w:outlineLvl w:val="2"/>
    </w:pPr>
    <w:rPr>
      <w:rFonts w:ascii="Bookman Old Style" w:hAnsi="Bookman Old Style"/>
      <w:b/>
      <w:bCs/>
      <w:color w:val="800000"/>
      <w:sz w:val="24"/>
      <w:szCs w:val="20"/>
      <w:lang w:val="pl-PL"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ColorfulList-Accent11">
    <w:name w:val="Colorful List - Accent 11"/>
    <w:basedOn w:val="Normalny"/>
    <w:uiPriority w:val="99"/>
    <w:qFormat/>
    <w:rsid w:val="00E6189A"/>
    <w:pPr>
      <w:ind w:left="720"/>
      <w:contextualSpacing/>
    </w:pPr>
    <w:rPr>
      <w:lang w:val="pl-PL" w:eastAsia="de-DE"/>
    </w:rPr>
  </w:style>
  <w:style w:type="character" w:styleId="Hipercze">
    <w:name w:val="Hyperlink"/>
    <w:uiPriority w:val="99"/>
    <w:unhideWhenUsed/>
    <w:rsid w:val="00E6189A"/>
    <w:rPr>
      <w:rFonts w:cs="Times New Roman"/>
      <w:color w:val="0000FF"/>
      <w:u w:val="single"/>
    </w:rPr>
  </w:style>
  <w:style w:type="character" w:customStyle="1" w:styleId="Nagwek3Znak">
    <w:name w:val="Nagłówek 3 Znak"/>
    <w:link w:val="Nagwek3"/>
    <w:uiPriority w:val="9"/>
    <w:semiHidden/>
    <w:locked/>
    <w:rsid w:val="00803AE0"/>
    <w:rPr>
      <w:rFonts w:ascii="Bookman Old Style" w:hAnsi="Bookman Old Style" w:cs="Times New Roman"/>
      <w:b/>
      <w:bCs/>
      <w:color w:val="800000"/>
      <w:sz w:val="24"/>
      <w:lang w:val="pl-PL" w:eastAsia="pl-PL"/>
    </w:rPr>
  </w:style>
  <w:style w:type="paragraph" w:customStyle="1" w:styleId="Kolorowalistaakcent11">
    <w:name w:val="Kolorowa lista „ akcent 11"/>
    <w:basedOn w:val="Normalny"/>
    <w:uiPriority w:val="99"/>
    <w:rsid w:val="00E6189A"/>
    <w:pPr>
      <w:ind w:left="720"/>
      <w:contextualSpacing/>
    </w:pPr>
    <w:rPr>
      <w:rFonts w:cs="Calibri"/>
      <w:sz w:val="20"/>
      <w:szCs w:val="20"/>
      <w:lang w:val="pl-PL" w:eastAsia="de-DE"/>
    </w:rPr>
  </w:style>
  <w:style w:type="paragraph" w:customStyle="1" w:styleId="Normal1">
    <w:name w:val="Normal1"/>
    <w:rsid w:val="00E6189A"/>
    <w:pPr>
      <w:suppressAutoHyphens/>
      <w:autoSpaceDE w:val="0"/>
    </w:pPr>
    <w:rPr>
      <w:rFonts w:ascii="Times New Roman" w:hAnsi="Times New Roman" w:cs="Times New Roman"/>
      <w:color w:val="000000"/>
      <w:sz w:val="24"/>
      <w:szCs w:val="24"/>
      <w:lang w:eastAsia="zh-CN"/>
    </w:rPr>
  </w:style>
  <w:style w:type="character" w:customStyle="1" w:styleId="company-name">
    <w:name w:val="company-name"/>
    <w:rsid w:val="00E6189A"/>
  </w:style>
  <w:style w:type="paragraph" w:styleId="Nagwek">
    <w:name w:val="header"/>
    <w:basedOn w:val="Normalny"/>
    <w:link w:val="NagwekZnak"/>
    <w:uiPriority w:val="99"/>
    <w:unhideWhenUsed/>
    <w:rsid w:val="00311A55"/>
    <w:pPr>
      <w:tabs>
        <w:tab w:val="center" w:pos="4536"/>
        <w:tab w:val="right" w:pos="9072"/>
      </w:tabs>
    </w:pPr>
  </w:style>
  <w:style w:type="paragraph" w:styleId="Zwykytekst">
    <w:name w:val="Plain Text"/>
    <w:basedOn w:val="Normalny"/>
    <w:link w:val="ZwykytekstZnak"/>
    <w:uiPriority w:val="99"/>
    <w:rsid w:val="00803AE0"/>
    <w:pPr>
      <w:overflowPunct w:val="0"/>
      <w:autoSpaceDE w:val="0"/>
      <w:autoSpaceDN w:val="0"/>
      <w:adjustRightInd w:val="0"/>
      <w:spacing w:after="0" w:line="240" w:lineRule="auto"/>
      <w:textAlignment w:val="baseline"/>
    </w:pPr>
    <w:rPr>
      <w:rFonts w:ascii="Courier New" w:hAnsi="Courier New"/>
      <w:sz w:val="20"/>
      <w:szCs w:val="20"/>
      <w:lang w:val="pl-PL" w:eastAsia="pl-PL"/>
    </w:rPr>
  </w:style>
  <w:style w:type="table" w:styleId="Tabela-Siatka">
    <w:name w:val="Table Grid"/>
    <w:basedOn w:val="Standardowy"/>
    <w:uiPriority w:val="59"/>
    <w:rsid w:val="00311A55"/>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Znak">
    <w:name w:val="Nagłówek Znak"/>
    <w:link w:val="Nagwek"/>
    <w:uiPriority w:val="99"/>
    <w:locked/>
    <w:rsid w:val="00311A55"/>
    <w:rPr>
      <w:rFonts w:cs="Times New Roman"/>
      <w:sz w:val="22"/>
      <w:szCs w:val="22"/>
      <w:lang w:val="x-none" w:eastAsia="en-US"/>
    </w:rPr>
  </w:style>
  <w:style w:type="paragraph" w:styleId="Tekstprzypisudolnego">
    <w:name w:val="footnote text"/>
    <w:basedOn w:val="Normalny"/>
    <w:link w:val="TekstprzypisudolnegoZnak"/>
    <w:uiPriority w:val="99"/>
    <w:rsid w:val="00803AE0"/>
    <w:pPr>
      <w:spacing w:after="0" w:line="240" w:lineRule="auto"/>
    </w:pPr>
    <w:rPr>
      <w:rFonts w:ascii="Times New Roman" w:hAnsi="Times New Roman"/>
      <w:sz w:val="20"/>
      <w:szCs w:val="20"/>
      <w:lang w:val="pl-PL" w:eastAsia="pl-PL"/>
    </w:rPr>
  </w:style>
  <w:style w:type="paragraph" w:customStyle="1" w:styleId="Default">
    <w:name w:val="Default"/>
    <w:rsid w:val="00803AE0"/>
    <w:pPr>
      <w:autoSpaceDE w:val="0"/>
      <w:autoSpaceDN w:val="0"/>
      <w:adjustRightInd w:val="0"/>
    </w:pPr>
    <w:rPr>
      <w:color w:val="000000"/>
      <w:sz w:val="24"/>
      <w:szCs w:val="24"/>
      <w:lang w:eastAsia="en-US"/>
    </w:rPr>
  </w:style>
  <w:style w:type="character" w:customStyle="1" w:styleId="ZwykytekstZnak">
    <w:name w:val="Zwykły tekst Znak"/>
    <w:link w:val="Zwykytekst"/>
    <w:uiPriority w:val="99"/>
    <w:semiHidden/>
    <w:locked/>
    <w:rsid w:val="004D7BFC"/>
    <w:rPr>
      <w:rFonts w:eastAsia="Times New Roman" w:cs="Consolas"/>
      <w:sz w:val="21"/>
      <w:szCs w:val="21"/>
      <w:lang w:val="x-none" w:eastAsia="en-US"/>
    </w:rPr>
  </w:style>
  <w:style w:type="paragraph" w:styleId="Listapunktowana">
    <w:name w:val="List Bullet"/>
    <w:basedOn w:val="Normalny"/>
    <w:autoRedefine/>
    <w:uiPriority w:val="99"/>
    <w:unhideWhenUsed/>
    <w:rsid w:val="00803AE0"/>
    <w:pPr>
      <w:autoSpaceDE w:val="0"/>
      <w:autoSpaceDN w:val="0"/>
      <w:spacing w:after="0" w:line="240" w:lineRule="auto"/>
      <w:ind w:left="720" w:hanging="720"/>
      <w:jc w:val="both"/>
    </w:pPr>
    <w:rPr>
      <w:rFonts w:ascii="Book Antiqua" w:hAnsi="Book Antiqua"/>
      <w:sz w:val="24"/>
      <w:szCs w:val="24"/>
      <w:lang w:val="pl-PL" w:eastAsia="pl-PL"/>
    </w:rPr>
  </w:style>
  <w:style w:type="character" w:styleId="Uwydatnienie">
    <w:name w:val="Emphasis"/>
    <w:uiPriority w:val="20"/>
    <w:qFormat/>
    <w:rsid w:val="00803AE0"/>
    <w:rPr>
      <w:rFonts w:cs="Times New Roman"/>
      <w:i/>
    </w:rPr>
  </w:style>
  <w:style w:type="character" w:customStyle="1" w:styleId="TekstprzypisudolnegoZnak">
    <w:name w:val="Tekst przypisu dolnego Znak"/>
    <w:link w:val="Tekstprzypisudolnego"/>
    <w:uiPriority w:val="99"/>
    <w:locked/>
    <w:rsid w:val="00803AE0"/>
    <w:rPr>
      <w:rFonts w:ascii="Times New Roman" w:hAnsi="Times New Roman" w:cs="Times New Roman"/>
      <w:lang w:val="pl-PL" w:eastAsia="pl-PL"/>
    </w:rPr>
  </w:style>
  <w:style w:type="paragraph" w:styleId="Tekstpodstawowy2">
    <w:name w:val="Body Text 2"/>
    <w:basedOn w:val="Normalny"/>
    <w:link w:val="Tekstpodstawowy2Znak"/>
    <w:uiPriority w:val="99"/>
    <w:semiHidden/>
    <w:unhideWhenUsed/>
    <w:rsid w:val="00803AE0"/>
    <w:pPr>
      <w:spacing w:after="120" w:line="480" w:lineRule="auto"/>
    </w:pPr>
    <w:rPr>
      <w:rFonts w:ascii="Times New Roman" w:hAnsi="Times New Roman"/>
      <w:sz w:val="24"/>
      <w:szCs w:val="24"/>
      <w:lang w:val="pl-PL" w:eastAsia="pl-PL"/>
    </w:rPr>
  </w:style>
  <w:style w:type="paragraph" w:styleId="NormalnyWeb">
    <w:name w:val="Normal (Web)"/>
    <w:basedOn w:val="Normalny"/>
    <w:uiPriority w:val="99"/>
    <w:unhideWhenUsed/>
    <w:rsid w:val="00803AE0"/>
    <w:pPr>
      <w:spacing w:before="100" w:beforeAutospacing="1" w:after="100" w:afterAutospacing="1" w:line="240" w:lineRule="auto"/>
    </w:pPr>
    <w:rPr>
      <w:rFonts w:ascii="Times New Roman" w:hAnsi="Times New Roman"/>
      <w:sz w:val="24"/>
      <w:szCs w:val="24"/>
      <w:lang w:eastAsia="de-DE"/>
    </w:rPr>
  </w:style>
  <w:style w:type="paragraph" w:customStyle="1" w:styleId="PlainText1">
    <w:name w:val="Plain Text1"/>
    <w:basedOn w:val="Normalny"/>
    <w:rsid w:val="00803AE0"/>
    <w:pPr>
      <w:overflowPunct w:val="0"/>
      <w:autoSpaceDE w:val="0"/>
      <w:autoSpaceDN w:val="0"/>
      <w:adjustRightInd w:val="0"/>
      <w:spacing w:after="0" w:line="240" w:lineRule="auto"/>
      <w:textAlignment w:val="baseline"/>
    </w:pPr>
    <w:rPr>
      <w:rFonts w:ascii="Courier New" w:hAnsi="Courier New"/>
      <w:sz w:val="20"/>
      <w:szCs w:val="20"/>
      <w:lang w:val="pl-PL" w:eastAsia="pl-PL"/>
    </w:rPr>
  </w:style>
  <w:style w:type="character" w:customStyle="1" w:styleId="Tekstpodstawowy2Znak">
    <w:name w:val="Tekst podstawowy 2 Znak"/>
    <w:link w:val="Tekstpodstawowy2"/>
    <w:uiPriority w:val="99"/>
    <w:semiHidden/>
    <w:locked/>
    <w:rsid w:val="00803AE0"/>
    <w:rPr>
      <w:rFonts w:ascii="Times New Roman" w:hAnsi="Times New Roman" w:cs="Times New Roman"/>
      <w:sz w:val="24"/>
      <w:szCs w:val="24"/>
      <w:lang w:val="pl-PL" w:eastAsia="pl-PL"/>
    </w:rPr>
  </w:style>
  <w:style w:type="character" w:customStyle="1" w:styleId="o2address">
    <w:name w:val="o2address"/>
    <w:rsid w:val="00803AE0"/>
  </w:style>
  <w:style w:type="paragraph" w:customStyle="1" w:styleId="Tretekstu">
    <w:name w:val="Treě_ tekstu"/>
    <w:basedOn w:val="Normalny"/>
    <w:rsid w:val="00803AE0"/>
    <w:pPr>
      <w:suppressAutoHyphens/>
      <w:spacing w:after="120"/>
    </w:pPr>
    <w:rPr>
      <w:rFonts w:cs="Calibri"/>
      <w:color w:val="00000A"/>
      <w:lang w:val="pl-PL"/>
    </w:rPr>
  </w:style>
  <w:style w:type="character" w:customStyle="1" w:styleId="1czeinternetowe">
    <w:name w:val="Ł1cze internetowe"/>
    <w:rsid w:val="00803AE0"/>
    <w:rPr>
      <w:color w:val="000080"/>
      <w:u w:val="single"/>
    </w:rPr>
  </w:style>
  <w:style w:type="character" w:customStyle="1" w:styleId="Wyrnienie">
    <w:name w:val="WyrŃËnienie"/>
    <w:rsid w:val="00803AE0"/>
    <w:rPr>
      <w:i/>
    </w:rPr>
  </w:style>
  <w:style w:type="paragraph" w:styleId="Tekstdymka">
    <w:name w:val="Balloon Text"/>
    <w:basedOn w:val="Normalny"/>
    <w:link w:val="TekstdymkaZnak"/>
    <w:uiPriority w:val="99"/>
    <w:semiHidden/>
    <w:unhideWhenUsed/>
    <w:rsid w:val="005E3F43"/>
    <w:pPr>
      <w:spacing w:after="0" w:line="240" w:lineRule="auto"/>
    </w:pPr>
    <w:rPr>
      <w:rFonts w:ascii="Lucida Grande CE" w:hAnsi="Lucida Grande CE" w:cs="Lucida Grande CE"/>
      <w:sz w:val="18"/>
      <w:szCs w:val="18"/>
    </w:rPr>
  </w:style>
  <w:style w:type="paragraph" w:styleId="Tekstkomentarza">
    <w:name w:val="annotation text"/>
    <w:basedOn w:val="Normalny"/>
    <w:link w:val="TekstkomentarzaZnak"/>
    <w:uiPriority w:val="99"/>
    <w:semiHidden/>
    <w:unhideWhenUsed/>
    <w:rsid w:val="005E3F43"/>
    <w:rPr>
      <w:sz w:val="24"/>
      <w:szCs w:val="24"/>
    </w:rPr>
  </w:style>
  <w:style w:type="character" w:styleId="Odwoaniedokomentarza">
    <w:name w:val="annotation reference"/>
    <w:uiPriority w:val="99"/>
    <w:semiHidden/>
    <w:unhideWhenUsed/>
    <w:rsid w:val="005E3F43"/>
    <w:rPr>
      <w:rFonts w:cs="Times New Roman"/>
      <w:sz w:val="18"/>
      <w:szCs w:val="18"/>
    </w:rPr>
  </w:style>
  <w:style w:type="character" w:customStyle="1" w:styleId="TekstdymkaZnak">
    <w:name w:val="Tekst dymka Znak"/>
    <w:link w:val="Tekstdymka"/>
    <w:uiPriority w:val="99"/>
    <w:semiHidden/>
    <w:locked/>
    <w:rsid w:val="005E3F43"/>
    <w:rPr>
      <w:rFonts w:ascii="Lucida Grande CE" w:hAnsi="Lucida Grande CE" w:cs="Lucida Grande CE"/>
      <w:sz w:val="18"/>
      <w:szCs w:val="18"/>
      <w:lang w:val="de-DE" w:eastAsia="x-none"/>
    </w:rPr>
  </w:style>
  <w:style w:type="character" w:customStyle="1" w:styleId="TematkomentarzaZnak">
    <w:name w:val="Temat komentarza Znak"/>
    <w:link w:val="Tematkomentarza"/>
    <w:uiPriority w:val="99"/>
    <w:semiHidden/>
    <w:locked/>
    <w:rsid w:val="005E3F43"/>
    <w:rPr>
      <w:rFonts w:cs="Times New Roman"/>
      <w:b/>
      <w:bCs/>
      <w:sz w:val="24"/>
      <w:szCs w:val="24"/>
      <w:lang w:val="de-DE" w:eastAsia="x-none"/>
    </w:rPr>
  </w:style>
  <w:style w:type="paragraph" w:styleId="Tematkomentarza">
    <w:name w:val="annotation subject"/>
    <w:basedOn w:val="Tekstkomentarza"/>
    <w:next w:val="Tekstkomentarza"/>
    <w:link w:val="TematkomentarzaZnak"/>
    <w:uiPriority w:val="99"/>
    <w:semiHidden/>
    <w:unhideWhenUsed/>
    <w:rsid w:val="005E3F43"/>
    <w:rPr>
      <w:b/>
      <w:bCs/>
      <w:sz w:val="20"/>
      <w:szCs w:val="20"/>
    </w:rPr>
  </w:style>
  <w:style w:type="character" w:styleId="UyteHipercze">
    <w:name w:val="FollowedHyperlink"/>
    <w:uiPriority w:val="99"/>
    <w:semiHidden/>
    <w:unhideWhenUsed/>
    <w:rsid w:val="00CE59EE"/>
    <w:rPr>
      <w:color w:val="800080"/>
      <w:u w:val="single"/>
    </w:rPr>
  </w:style>
  <w:style w:type="character" w:customStyle="1" w:styleId="TekstkomentarzaZnak">
    <w:name w:val="Tekst komentarza Znak"/>
    <w:link w:val="Tekstkomentarza"/>
    <w:uiPriority w:val="99"/>
    <w:semiHidden/>
    <w:locked/>
    <w:rsid w:val="005E3F43"/>
    <w:rPr>
      <w:rFonts w:cs="Times New Roman"/>
      <w:sz w:val="24"/>
      <w:szCs w:val="24"/>
      <w:lang w:val="de-DE" w:eastAsia="x-none"/>
    </w:rPr>
  </w:style>
  <w:style w:type="paragraph" w:styleId="HTML-wstpniesformatowany">
    <w:name w:val="HTML Preformatted"/>
    <w:basedOn w:val="Normalny"/>
    <w:link w:val="HTML-wstpniesformatowanyZnak"/>
    <w:uiPriority w:val="99"/>
    <w:semiHidden/>
    <w:unhideWhenUsed/>
    <w:rsid w:val="006D67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w:hAnsi="Courier" w:cs="Courier"/>
      <w:sz w:val="20"/>
      <w:szCs w:val="20"/>
      <w:lang w:val="pl-PL"/>
    </w:rPr>
  </w:style>
  <w:style w:type="character" w:customStyle="1" w:styleId="HTML-wstpniesformatowanyZnak">
    <w:name w:val="HTML - wstępnie sformatowany Znak"/>
    <w:basedOn w:val="Domylnaczcionkaakapitu"/>
    <w:link w:val="HTML-wstpniesformatowany"/>
    <w:uiPriority w:val="99"/>
    <w:semiHidden/>
    <w:rsid w:val="006D67A2"/>
    <w:rPr>
      <w:rFonts w:ascii="Courier" w:hAnsi="Courier" w:cs="Courier"/>
      <w:lang w:eastAsia="en-US"/>
    </w:rPr>
  </w:style>
  <w:style w:type="paragraph" w:styleId="Akapitzlist">
    <w:name w:val="List Paragraph"/>
    <w:basedOn w:val="Normalny"/>
    <w:uiPriority w:val="99"/>
    <w:qFormat/>
    <w:rsid w:val="0049580B"/>
    <w:pPr>
      <w:ind w:left="720"/>
      <w:contextualSpacing/>
    </w:pPr>
  </w:style>
  <w:style w:type="paragraph" w:styleId="Stopka">
    <w:name w:val="footer"/>
    <w:basedOn w:val="Normalny"/>
    <w:link w:val="StopkaZnak"/>
    <w:uiPriority w:val="99"/>
    <w:unhideWhenUsed/>
    <w:rsid w:val="00837E1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37E13"/>
    <w:rPr>
      <w:rFonts w:cs="Times New Roman"/>
      <w:sz w:val="22"/>
      <w:szCs w:val="22"/>
      <w:lang w:val="de-DE" w:eastAsia="en-US"/>
    </w:rPr>
  </w:style>
  <w:style w:type="paragraph" w:customStyle="1" w:styleId="normalny-bezodst">
    <w:name w:val="normalny-bezodst"/>
    <w:basedOn w:val="Normalny"/>
    <w:qFormat/>
    <w:rsid w:val="00686159"/>
    <w:pPr>
      <w:spacing w:after="0"/>
      <w:jc w:val="both"/>
    </w:pPr>
    <w:rPr>
      <w:rFonts w:ascii="Times New Roman" w:eastAsiaTheme="minorHAnsi" w:hAnsi="Times New Roman" w:cstheme="minorBidi"/>
      <w:sz w:val="24"/>
      <w:lang w:val="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112942">
      <w:marLeft w:val="0"/>
      <w:marRight w:val="0"/>
      <w:marTop w:val="0"/>
      <w:marBottom w:val="0"/>
      <w:divBdr>
        <w:top w:val="none" w:sz="0" w:space="0" w:color="auto"/>
        <w:left w:val="none" w:sz="0" w:space="0" w:color="auto"/>
        <w:bottom w:val="none" w:sz="0" w:space="0" w:color="auto"/>
        <w:right w:val="none" w:sz="0" w:space="0" w:color="auto"/>
      </w:divBdr>
    </w:div>
    <w:div w:id="173112943">
      <w:marLeft w:val="0"/>
      <w:marRight w:val="0"/>
      <w:marTop w:val="0"/>
      <w:marBottom w:val="0"/>
      <w:divBdr>
        <w:top w:val="none" w:sz="0" w:space="0" w:color="auto"/>
        <w:left w:val="none" w:sz="0" w:space="0" w:color="auto"/>
        <w:bottom w:val="none" w:sz="0" w:space="0" w:color="auto"/>
        <w:right w:val="none" w:sz="0" w:space="0" w:color="auto"/>
      </w:divBdr>
    </w:div>
    <w:div w:id="173112944">
      <w:marLeft w:val="0"/>
      <w:marRight w:val="0"/>
      <w:marTop w:val="0"/>
      <w:marBottom w:val="0"/>
      <w:divBdr>
        <w:top w:val="none" w:sz="0" w:space="0" w:color="auto"/>
        <w:left w:val="none" w:sz="0" w:space="0" w:color="auto"/>
        <w:bottom w:val="none" w:sz="0" w:space="0" w:color="auto"/>
        <w:right w:val="none" w:sz="0" w:space="0" w:color="auto"/>
      </w:divBdr>
    </w:div>
    <w:div w:id="173112945">
      <w:marLeft w:val="0"/>
      <w:marRight w:val="0"/>
      <w:marTop w:val="0"/>
      <w:marBottom w:val="0"/>
      <w:divBdr>
        <w:top w:val="none" w:sz="0" w:space="0" w:color="auto"/>
        <w:left w:val="none" w:sz="0" w:space="0" w:color="auto"/>
        <w:bottom w:val="none" w:sz="0" w:space="0" w:color="auto"/>
        <w:right w:val="none" w:sz="0" w:space="0" w:color="auto"/>
      </w:divBdr>
    </w:div>
    <w:div w:id="173112946">
      <w:marLeft w:val="0"/>
      <w:marRight w:val="0"/>
      <w:marTop w:val="0"/>
      <w:marBottom w:val="0"/>
      <w:divBdr>
        <w:top w:val="none" w:sz="0" w:space="0" w:color="auto"/>
        <w:left w:val="none" w:sz="0" w:space="0" w:color="auto"/>
        <w:bottom w:val="none" w:sz="0" w:space="0" w:color="auto"/>
        <w:right w:val="none" w:sz="0" w:space="0" w:color="auto"/>
      </w:divBdr>
    </w:div>
    <w:div w:id="173112947">
      <w:marLeft w:val="0"/>
      <w:marRight w:val="0"/>
      <w:marTop w:val="0"/>
      <w:marBottom w:val="0"/>
      <w:divBdr>
        <w:top w:val="none" w:sz="0" w:space="0" w:color="auto"/>
        <w:left w:val="none" w:sz="0" w:space="0" w:color="auto"/>
        <w:bottom w:val="none" w:sz="0" w:space="0" w:color="auto"/>
        <w:right w:val="none" w:sz="0" w:space="0" w:color="auto"/>
      </w:divBdr>
    </w:div>
    <w:div w:id="173112948">
      <w:marLeft w:val="0"/>
      <w:marRight w:val="0"/>
      <w:marTop w:val="0"/>
      <w:marBottom w:val="0"/>
      <w:divBdr>
        <w:top w:val="none" w:sz="0" w:space="0" w:color="auto"/>
        <w:left w:val="none" w:sz="0" w:space="0" w:color="auto"/>
        <w:bottom w:val="none" w:sz="0" w:space="0" w:color="auto"/>
        <w:right w:val="none" w:sz="0" w:space="0" w:color="auto"/>
      </w:divBdr>
    </w:div>
    <w:div w:id="173112949">
      <w:marLeft w:val="0"/>
      <w:marRight w:val="0"/>
      <w:marTop w:val="0"/>
      <w:marBottom w:val="0"/>
      <w:divBdr>
        <w:top w:val="none" w:sz="0" w:space="0" w:color="auto"/>
        <w:left w:val="none" w:sz="0" w:space="0" w:color="auto"/>
        <w:bottom w:val="none" w:sz="0" w:space="0" w:color="auto"/>
        <w:right w:val="none" w:sz="0" w:space="0" w:color="auto"/>
      </w:divBdr>
    </w:div>
    <w:div w:id="173112950">
      <w:marLeft w:val="0"/>
      <w:marRight w:val="0"/>
      <w:marTop w:val="0"/>
      <w:marBottom w:val="0"/>
      <w:divBdr>
        <w:top w:val="none" w:sz="0" w:space="0" w:color="auto"/>
        <w:left w:val="none" w:sz="0" w:space="0" w:color="auto"/>
        <w:bottom w:val="none" w:sz="0" w:space="0" w:color="auto"/>
        <w:right w:val="none" w:sz="0" w:space="0" w:color="auto"/>
      </w:divBdr>
    </w:div>
    <w:div w:id="752893956">
      <w:bodyDiv w:val="1"/>
      <w:marLeft w:val="0"/>
      <w:marRight w:val="0"/>
      <w:marTop w:val="0"/>
      <w:marBottom w:val="0"/>
      <w:divBdr>
        <w:top w:val="none" w:sz="0" w:space="0" w:color="auto"/>
        <w:left w:val="none" w:sz="0" w:space="0" w:color="auto"/>
        <w:bottom w:val="none" w:sz="0" w:space="0" w:color="auto"/>
        <w:right w:val="none" w:sz="0" w:space="0" w:color="auto"/>
      </w:divBdr>
    </w:div>
    <w:div w:id="1233344443">
      <w:bodyDiv w:val="1"/>
      <w:marLeft w:val="0"/>
      <w:marRight w:val="0"/>
      <w:marTop w:val="0"/>
      <w:marBottom w:val="0"/>
      <w:divBdr>
        <w:top w:val="none" w:sz="0" w:space="0" w:color="auto"/>
        <w:left w:val="none" w:sz="0" w:space="0" w:color="auto"/>
        <w:bottom w:val="none" w:sz="0" w:space="0" w:color="auto"/>
        <w:right w:val="none" w:sz="0" w:space="0" w:color="auto"/>
      </w:divBdr>
    </w:div>
    <w:div w:id="1233655691">
      <w:bodyDiv w:val="1"/>
      <w:marLeft w:val="0"/>
      <w:marRight w:val="0"/>
      <w:marTop w:val="0"/>
      <w:marBottom w:val="0"/>
      <w:divBdr>
        <w:top w:val="none" w:sz="0" w:space="0" w:color="auto"/>
        <w:left w:val="none" w:sz="0" w:space="0" w:color="auto"/>
        <w:bottom w:val="none" w:sz="0" w:space="0" w:color="auto"/>
        <w:right w:val="none" w:sz="0" w:space="0" w:color="auto"/>
      </w:divBdr>
    </w:div>
    <w:div w:id="13298693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yperlink" Target="http://www.dialektologia.uni.lodz.pl/" TargetMode="Externa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3D5D0B-DD83-47BD-94CD-E14404DAC2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4312</Words>
  <Characters>25873</Characters>
  <Application>Microsoft Office Word</Application>
  <DocSecurity>0</DocSecurity>
  <Lines>215</Lines>
  <Paragraphs>60</Paragraphs>
  <ScaleCrop>false</ScaleCrop>
  <HeadingPairs>
    <vt:vector size="6" baseType="variant">
      <vt:variant>
        <vt:lpstr>Tytuł</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30125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Joanna</dc:creator>
  <cp:lastModifiedBy>Natalia Halicka</cp:lastModifiedBy>
  <cp:revision>2</cp:revision>
  <cp:lastPrinted>2019-05-13T10:51:00Z</cp:lastPrinted>
  <dcterms:created xsi:type="dcterms:W3CDTF">2020-11-24T16:41:00Z</dcterms:created>
  <dcterms:modified xsi:type="dcterms:W3CDTF">2020-11-24T16:41:00Z</dcterms:modified>
</cp:coreProperties>
</file>